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ADA" w:rsidRPr="002D1ADA" w:rsidRDefault="002D1ADA" w:rsidP="002D1ADA">
      <w:pPr>
        <w:rPr>
          <w:rFonts w:ascii="ＭＳ 明朝" w:eastAsia="ＭＳ 明朝" w:hAnsi="ＭＳ 明朝" w:hint="eastAsia"/>
          <w:szCs w:val="21"/>
        </w:rPr>
      </w:pPr>
      <w:r>
        <w:rPr>
          <w:rFonts w:ascii="ＭＳ 明朝" w:eastAsia="ＭＳ 明朝" w:hAnsi="ＭＳ 明朝" w:hint="eastAsia"/>
          <w:szCs w:val="21"/>
        </w:rPr>
        <w:t>「</w:t>
      </w:r>
      <w:r w:rsidRPr="002D1ADA">
        <w:rPr>
          <w:rFonts w:ascii="ＭＳ 明朝" w:eastAsia="ＭＳ 明朝" w:hAnsi="ＭＳ 明朝" w:hint="eastAsia"/>
          <w:szCs w:val="21"/>
        </w:rPr>
        <w:t>啓蒙思想の理論と実践——フランスの共和主義思想に対するバール連盟の応答</w:t>
      </w:r>
      <w:r>
        <w:rPr>
          <w:rFonts w:ascii="ＭＳ 明朝" w:eastAsia="ＭＳ 明朝" w:hAnsi="ＭＳ 明朝" w:hint="eastAsia"/>
          <w:szCs w:val="21"/>
        </w:rPr>
        <w:t>」</w:t>
      </w:r>
    </w:p>
    <w:p w:rsidR="002D1ADA" w:rsidRPr="002D1ADA" w:rsidRDefault="002D1ADA" w:rsidP="00F31BFF">
      <w:pPr>
        <w:ind w:leftChars="2295" w:left="4819"/>
        <w:rPr>
          <w:rFonts w:ascii="ＭＳ 明朝" w:eastAsia="ＭＳ 明朝" w:hAnsi="ＭＳ 明朝" w:hint="eastAsia"/>
          <w:szCs w:val="21"/>
        </w:rPr>
      </w:pPr>
      <w:r w:rsidRPr="002D1ADA">
        <w:rPr>
          <w:rFonts w:ascii="ＭＳ 明朝" w:eastAsia="ＭＳ 明朝" w:hAnsi="ＭＳ 明朝" w:hint="eastAsia"/>
          <w:szCs w:val="21"/>
        </w:rPr>
        <w:t>報告者：越智秀明（東京大学大学院）</w:t>
      </w:r>
    </w:p>
    <w:p w:rsidR="002D1ADA" w:rsidRDefault="002D1ADA" w:rsidP="00F31BFF">
      <w:pPr>
        <w:ind w:leftChars="2295" w:left="4819"/>
        <w:rPr>
          <w:rFonts w:ascii="ＭＳ 明朝" w:eastAsia="ＭＳ 明朝" w:hAnsi="ＭＳ 明朝" w:hint="eastAsia"/>
          <w:szCs w:val="21"/>
        </w:rPr>
      </w:pPr>
      <w:r>
        <w:rPr>
          <w:rFonts w:ascii="ＭＳ 明朝" w:eastAsia="ＭＳ 明朝" w:hAnsi="ＭＳ 明朝" w:hint="eastAsia"/>
          <w:szCs w:val="21"/>
        </w:rPr>
        <w:t xml:space="preserve">　</w:t>
      </w:r>
      <w:r w:rsidRPr="002D1ADA">
        <w:rPr>
          <w:rFonts w:ascii="ＭＳ 明朝" w:eastAsia="ＭＳ 明朝" w:hAnsi="ＭＳ 明朝" w:hint="eastAsia"/>
          <w:szCs w:val="21"/>
        </w:rPr>
        <w:t>司会：</w:t>
      </w:r>
      <w:r>
        <w:rPr>
          <w:rFonts w:ascii="ＭＳ 明朝" w:eastAsia="ＭＳ 明朝" w:hAnsi="ＭＳ 明朝" w:hint="eastAsia"/>
          <w:szCs w:val="21"/>
        </w:rPr>
        <w:t>隠岐さや香会員（名古屋大学）</w:t>
      </w:r>
    </w:p>
    <w:p w:rsidR="002D1ADA" w:rsidRDefault="002D1ADA" w:rsidP="002D1ADA">
      <w:pPr>
        <w:rPr>
          <w:rFonts w:ascii="ＭＳ 明朝" w:eastAsia="ＭＳ 明朝" w:hAnsi="ＭＳ 明朝"/>
          <w:szCs w:val="21"/>
        </w:rPr>
      </w:pPr>
    </w:p>
    <w:p w:rsidR="002D1ADA" w:rsidRDefault="002D1ADA" w:rsidP="002D1ADA">
      <w:pPr>
        <w:rPr>
          <w:rFonts w:ascii="ＭＳ 明朝" w:eastAsia="ＭＳ 明朝" w:hAnsi="ＭＳ 明朝"/>
          <w:szCs w:val="21"/>
        </w:rPr>
      </w:pPr>
      <w:r>
        <w:rPr>
          <w:rFonts w:ascii="ＭＳ 明朝" w:eastAsia="ＭＳ 明朝" w:hAnsi="ＭＳ 明朝" w:hint="eastAsia"/>
          <w:szCs w:val="21"/>
        </w:rPr>
        <w:t xml:space="preserve">　本報告は</w:t>
      </w:r>
      <w:r w:rsidRPr="002D1ADA">
        <w:rPr>
          <w:rFonts w:ascii="ＭＳ 明朝" w:eastAsia="ＭＳ 明朝" w:hAnsi="ＭＳ 明朝" w:hint="eastAsia"/>
          <w:szCs w:val="21"/>
        </w:rPr>
        <w:t>、スタニスワフ＝アウグスト・ポニャトフスキ（在位</w:t>
      </w:r>
      <w:r w:rsidRPr="002D1ADA">
        <w:rPr>
          <w:rFonts w:ascii="ＭＳ 明朝" w:eastAsia="ＭＳ 明朝" w:hAnsi="ＭＳ 明朝"/>
          <w:szCs w:val="21"/>
        </w:rPr>
        <w:t>1764-1795</w:t>
      </w:r>
      <w:r w:rsidRPr="002D1ADA">
        <w:rPr>
          <w:rFonts w:ascii="ＭＳ 明朝" w:eastAsia="ＭＳ 明朝" w:hAnsi="ＭＳ 明朝" w:hint="eastAsia"/>
          <w:szCs w:val="21"/>
        </w:rPr>
        <w:t>）統治下のポーランド王国及びリトアニア大公国（以下、ポーランド）における共和政の理論と実践を論</w:t>
      </w:r>
      <w:r>
        <w:rPr>
          <w:rFonts w:ascii="ＭＳ 明朝" w:eastAsia="ＭＳ 明朝" w:hAnsi="ＭＳ 明朝" w:hint="eastAsia"/>
          <w:szCs w:val="21"/>
        </w:rPr>
        <w:t>じた</w:t>
      </w:r>
      <w:r w:rsidRPr="002D1ADA">
        <w:rPr>
          <w:rFonts w:ascii="ＭＳ 明朝" w:eastAsia="ＭＳ 明朝" w:hAnsi="ＭＳ 明朝" w:hint="eastAsia"/>
          <w:szCs w:val="21"/>
        </w:rPr>
        <w:t>。具体的には、1772 年の第一次ポーランド分割に先立ち結成したバール連盟が政治目的の達成のためにフランスの共和主義思想を如何に参照したかを、ジャン＝ジャック・ルソーの『ポーランド統治論』とガブリエル・マブリの『ポーランドの統治と法』の二作品を、ミハウ・ヴィエルホルスキの『ポーランドの古来の統治の再建について』と比較</w:t>
      </w:r>
      <w:r>
        <w:rPr>
          <w:rFonts w:ascii="ＭＳ 明朝" w:eastAsia="ＭＳ 明朝" w:hAnsi="ＭＳ 明朝" w:hint="eastAsia"/>
          <w:szCs w:val="21"/>
        </w:rPr>
        <w:t>し</w:t>
      </w:r>
      <w:r w:rsidR="00CF5F4D">
        <w:rPr>
          <w:rFonts w:ascii="ＭＳ 明朝" w:eastAsia="ＭＳ 明朝" w:hAnsi="ＭＳ 明朝" w:hint="eastAsia"/>
          <w:szCs w:val="21"/>
        </w:rPr>
        <w:t>て論じた</w:t>
      </w:r>
      <w:r>
        <w:rPr>
          <w:rFonts w:ascii="ＭＳ 明朝" w:eastAsia="ＭＳ 明朝" w:hAnsi="ＭＳ 明朝" w:hint="eastAsia"/>
          <w:szCs w:val="21"/>
        </w:rPr>
        <w:t>。</w:t>
      </w:r>
    </w:p>
    <w:p w:rsidR="002D1ADA" w:rsidRDefault="002D1ADA" w:rsidP="002D1ADA">
      <w:pPr>
        <w:rPr>
          <w:rFonts w:ascii="ＭＳ 明朝" w:eastAsia="ＭＳ 明朝" w:hAnsi="ＭＳ 明朝"/>
          <w:szCs w:val="21"/>
        </w:rPr>
      </w:pPr>
      <w:r>
        <w:rPr>
          <w:rFonts w:ascii="ＭＳ 明朝" w:eastAsia="ＭＳ 明朝" w:hAnsi="ＭＳ 明朝" w:hint="eastAsia"/>
          <w:szCs w:val="21"/>
        </w:rPr>
        <w:t xml:space="preserve">　本報告はまず、三人が国王・元老院・シュラフタ（貴族）</w:t>
      </w:r>
      <w:r w:rsidR="00BC1AD2">
        <w:rPr>
          <w:rFonts w:ascii="ＭＳ 明朝" w:eastAsia="ＭＳ 明朝" w:hAnsi="ＭＳ 明朝" w:hint="eastAsia"/>
          <w:szCs w:val="21"/>
        </w:rPr>
        <w:t>の三身分</w:t>
      </w:r>
      <w:r>
        <w:rPr>
          <w:rFonts w:ascii="ＭＳ 明朝" w:eastAsia="ＭＳ 明朝" w:hAnsi="ＭＳ 明朝" w:hint="eastAsia"/>
          <w:szCs w:val="21"/>
        </w:rPr>
        <w:t>による混合政体というポーランド政体の通説的理解を批判</w:t>
      </w:r>
      <w:r w:rsidR="00BC1AD2">
        <w:rPr>
          <w:rFonts w:ascii="ＭＳ 明朝" w:eastAsia="ＭＳ 明朝" w:hAnsi="ＭＳ 明朝" w:hint="eastAsia"/>
          <w:szCs w:val="21"/>
        </w:rPr>
        <w:t>しながらも</w:t>
      </w:r>
      <w:r>
        <w:rPr>
          <w:rFonts w:ascii="ＭＳ 明朝" w:eastAsia="ＭＳ 明朝" w:hAnsi="ＭＳ 明朝" w:hint="eastAsia"/>
          <w:szCs w:val="21"/>
        </w:rPr>
        <w:t>、異なる結論を導いたことを明らかにした。マブリは</w:t>
      </w:r>
      <w:r w:rsidR="00BC1AD2">
        <w:rPr>
          <w:rFonts w:ascii="ＭＳ 明朝" w:eastAsia="ＭＳ 明朝" w:hAnsi="ＭＳ 明朝" w:hint="eastAsia"/>
          <w:szCs w:val="21"/>
        </w:rPr>
        <w:t>通説の三身分理解を受け入れた上で、</w:t>
      </w:r>
      <w:r>
        <w:rPr>
          <w:rFonts w:ascii="ＭＳ 明朝" w:eastAsia="ＭＳ 明朝" w:hAnsi="ＭＳ 明朝" w:hint="eastAsia"/>
          <w:szCs w:val="21"/>
        </w:rPr>
        <w:t>混合政体こそが立法権と執行権の分離を決定的に</w:t>
      </w:r>
      <w:r w:rsidR="00BC1AD2">
        <w:rPr>
          <w:rFonts w:ascii="ＭＳ 明朝" w:eastAsia="ＭＳ 明朝" w:hAnsi="ＭＳ 明朝" w:hint="eastAsia"/>
          <w:szCs w:val="21"/>
        </w:rPr>
        <w:t>阻害</w:t>
      </w:r>
      <w:r>
        <w:rPr>
          <w:rFonts w:ascii="ＭＳ 明朝" w:eastAsia="ＭＳ 明朝" w:hAnsi="ＭＳ 明朝" w:hint="eastAsia"/>
          <w:szCs w:val="21"/>
        </w:rPr>
        <w:t>しポーランドの無政府状態を生んでいると</w:t>
      </w:r>
      <w:r w:rsidR="00BC1AD2">
        <w:rPr>
          <w:rFonts w:ascii="ＭＳ 明朝" w:eastAsia="ＭＳ 明朝" w:hAnsi="ＭＳ 明朝" w:hint="eastAsia"/>
          <w:szCs w:val="21"/>
        </w:rPr>
        <w:t>して</w:t>
      </w:r>
      <w:r w:rsidR="00B77799">
        <w:rPr>
          <w:rFonts w:ascii="ＭＳ 明朝" w:eastAsia="ＭＳ 明朝" w:hAnsi="ＭＳ 明朝" w:hint="eastAsia"/>
          <w:szCs w:val="21"/>
        </w:rPr>
        <w:t>、</w:t>
      </w:r>
      <w:r w:rsidR="00BC1AD2" w:rsidRPr="002D1ADA">
        <w:rPr>
          <w:rFonts w:ascii="ＭＳ 明朝" w:eastAsia="ＭＳ 明朝" w:hAnsi="ＭＳ 明朝" w:hint="eastAsia"/>
          <w:szCs w:val="21"/>
        </w:rPr>
        <w:t>立法権と執行権の担い手の明確な分離</w:t>
      </w:r>
      <w:r w:rsidR="00BC1AD2">
        <w:rPr>
          <w:rFonts w:ascii="ＭＳ 明朝" w:eastAsia="ＭＳ 明朝" w:hAnsi="ＭＳ 明朝" w:hint="eastAsia"/>
          <w:szCs w:val="21"/>
        </w:rPr>
        <w:t>を</w:t>
      </w:r>
      <w:r>
        <w:rPr>
          <w:rFonts w:ascii="ＭＳ 明朝" w:eastAsia="ＭＳ 明朝" w:hAnsi="ＭＳ 明朝" w:hint="eastAsia"/>
          <w:szCs w:val="21"/>
        </w:rPr>
        <w:t>主張し</w:t>
      </w:r>
      <w:r w:rsidR="00BC1AD2">
        <w:rPr>
          <w:rFonts w:ascii="ＭＳ 明朝" w:eastAsia="ＭＳ 明朝" w:hAnsi="ＭＳ 明朝" w:hint="eastAsia"/>
          <w:szCs w:val="21"/>
        </w:rPr>
        <w:t>た。</w:t>
      </w:r>
      <w:r>
        <w:rPr>
          <w:rFonts w:ascii="ＭＳ 明朝" w:eastAsia="ＭＳ 明朝" w:hAnsi="ＭＳ 明朝" w:hint="eastAsia"/>
          <w:szCs w:val="21"/>
        </w:rPr>
        <w:t>ヴィエルホルスキは</w:t>
      </w:r>
      <w:r w:rsidR="00BC1AD2">
        <w:rPr>
          <w:rFonts w:ascii="ＭＳ 明朝" w:eastAsia="ＭＳ 明朝" w:hAnsi="ＭＳ 明朝" w:hint="eastAsia"/>
          <w:szCs w:val="21"/>
        </w:rPr>
        <w:t>、</w:t>
      </w:r>
      <w:r>
        <w:rPr>
          <w:rFonts w:ascii="ＭＳ 明朝" w:eastAsia="ＭＳ 明朝" w:hAnsi="ＭＳ 明朝" w:hint="eastAsia"/>
          <w:szCs w:val="21"/>
        </w:rPr>
        <w:t>「シュラフタによる共和国」の実現のために</w:t>
      </w:r>
      <w:r w:rsidR="00BC1AD2">
        <w:rPr>
          <w:rFonts w:ascii="ＭＳ 明朝" w:eastAsia="ＭＳ 明朝" w:hAnsi="ＭＳ 明朝" w:hint="eastAsia"/>
          <w:szCs w:val="21"/>
        </w:rPr>
        <w:t>この権力の</w:t>
      </w:r>
      <w:r w:rsidR="00BC1AD2" w:rsidRPr="002D1ADA">
        <w:rPr>
          <w:rFonts w:ascii="ＭＳ 明朝" w:eastAsia="ＭＳ 明朝" w:hAnsi="ＭＳ 明朝" w:hint="eastAsia"/>
          <w:szCs w:val="21"/>
        </w:rPr>
        <w:t>分離</w:t>
      </w:r>
      <w:r>
        <w:rPr>
          <w:rFonts w:ascii="ＭＳ 明朝" w:eastAsia="ＭＳ 明朝" w:hAnsi="ＭＳ 明朝" w:hint="eastAsia"/>
          <w:szCs w:val="21"/>
        </w:rPr>
        <w:t>を受け入れ</w:t>
      </w:r>
      <w:r w:rsidR="00BC1AD2">
        <w:rPr>
          <w:rFonts w:ascii="ＭＳ 明朝" w:eastAsia="ＭＳ 明朝" w:hAnsi="ＭＳ 明朝" w:hint="eastAsia"/>
          <w:szCs w:val="21"/>
        </w:rPr>
        <w:t>たが、身分論自体を刷新し、</w:t>
      </w:r>
      <w:r w:rsidRPr="002D1ADA">
        <w:rPr>
          <w:rFonts w:ascii="ＭＳ 明朝" w:eastAsia="ＭＳ 明朝" w:hAnsi="ＭＳ 明朝" w:hint="eastAsia"/>
          <w:szCs w:val="21"/>
        </w:rPr>
        <w:t>連邦制という大きな共和国を支える重要な理論的基盤を整えた</w:t>
      </w:r>
      <w:r w:rsidR="00BC1AD2">
        <w:rPr>
          <w:rFonts w:ascii="ＭＳ 明朝" w:eastAsia="ＭＳ 明朝" w:hAnsi="ＭＳ 明朝" w:hint="eastAsia"/>
          <w:szCs w:val="21"/>
        </w:rPr>
        <w:t>。</w:t>
      </w:r>
      <w:r w:rsidR="00BC1AD2">
        <w:rPr>
          <w:rFonts w:ascii="ＭＳ 明朝" w:eastAsia="ＭＳ 明朝" w:hAnsi="ＭＳ 明朝" w:hint="eastAsia"/>
          <w:szCs w:val="21"/>
        </w:rPr>
        <w:t>その際</w:t>
      </w:r>
      <w:r w:rsidR="00BC1AD2">
        <w:rPr>
          <w:rFonts w:ascii="ＭＳ 明朝" w:eastAsia="ＭＳ 明朝" w:hAnsi="ＭＳ 明朝" w:hint="eastAsia"/>
          <w:szCs w:val="21"/>
        </w:rPr>
        <w:t>ヴィエルホルスキは、</w:t>
      </w:r>
      <w:r w:rsidR="00BC1AD2" w:rsidRPr="002D1ADA">
        <w:rPr>
          <w:rFonts w:ascii="ＭＳ 明朝" w:eastAsia="ＭＳ 明朝" w:hAnsi="ＭＳ 明朝" w:hint="eastAsia"/>
          <w:szCs w:val="21"/>
        </w:rPr>
        <w:t>ルソーから「近代の堕落」というモチーフを受け入れながらも、共和主義を古典古代を模範とするものとしてではなく「ポーランドの古来の統治の再建」を目指すものとして理解し</w:t>
      </w:r>
      <w:r w:rsidR="00BC1AD2">
        <w:rPr>
          <w:rFonts w:ascii="ＭＳ 明朝" w:eastAsia="ＭＳ 明朝" w:hAnsi="ＭＳ 明朝" w:hint="eastAsia"/>
          <w:szCs w:val="21"/>
        </w:rPr>
        <w:t>た。</w:t>
      </w:r>
      <w:r>
        <w:rPr>
          <w:rFonts w:ascii="ＭＳ 明朝" w:eastAsia="ＭＳ 明朝" w:hAnsi="ＭＳ 明朝" w:hint="eastAsia"/>
          <w:szCs w:val="21"/>
        </w:rPr>
        <w:t>即ち、一方でルソーがポーランドの三身分を</w:t>
      </w:r>
      <w:r>
        <w:rPr>
          <w:rFonts w:ascii="ＭＳ 明朝" w:eastAsia="ＭＳ 明朝" w:hAnsi="ＭＳ 明朝" w:hint="eastAsia"/>
          <w:szCs w:val="21"/>
        </w:rPr>
        <w:t>農民・ブルジョワ・シュラフタ</w:t>
      </w:r>
      <w:r>
        <w:rPr>
          <w:rFonts w:ascii="ＭＳ 明朝" w:eastAsia="ＭＳ 明朝" w:hAnsi="ＭＳ 明朝" w:hint="eastAsia"/>
          <w:szCs w:val="21"/>
        </w:rPr>
        <w:t>と考え、農民やブルジョワを含めた全人民を</w:t>
      </w:r>
      <w:r>
        <w:rPr>
          <w:rFonts w:ascii="ＭＳ 明朝" w:eastAsia="ＭＳ 明朝" w:hAnsi="ＭＳ 明朝" w:hint="eastAsia"/>
          <w:szCs w:val="21"/>
        </w:rPr>
        <w:t>ポーランドの政治を担うべき市民層として</w:t>
      </w:r>
      <w:r>
        <w:rPr>
          <w:rFonts w:ascii="ＭＳ 明朝" w:eastAsia="ＭＳ 明朝" w:hAnsi="ＭＳ 明朝" w:hint="eastAsia"/>
          <w:szCs w:val="21"/>
        </w:rPr>
        <w:t>みなし、長期的視点から彼らの</w:t>
      </w:r>
      <w:r w:rsidR="00B77799">
        <w:rPr>
          <w:rFonts w:ascii="ＭＳ 明朝" w:eastAsia="ＭＳ 明朝" w:hAnsi="ＭＳ 明朝" w:hint="eastAsia"/>
          <w:szCs w:val="21"/>
        </w:rPr>
        <w:t>「文明化」</w:t>
      </w:r>
      <w:r>
        <w:rPr>
          <w:rFonts w:ascii="ＭＳ 明朝" w:eastAsia="ＭＳ 明朝" w:hAnsi="ＭＳ 明朝" w:hint="eastAsia"/>
          <w:szCs w:val="21"/>
        </w:rPr>
        <w:t>が必要であると論じたのに対し、他方でヴィエルホルスキはロシアによる目下のポーランド侵攻を防ぐためにも、既に</w:t>
      </w:r>
      <w:r w:rsidR="00B77799">
        <w:rPr>
          <w:rFonts w:ascii="ＭＳ 明朝" w:eastAsia="ＭＳ 明朝" w:hAnsi="ＭＳ 明朝" w:hint="eastAsia"/>
          <w:szCs w:val="21"/>
        </w:rPr>
        <w:t>「文明化」されている</w:t>
      </w:r>
      <w:r>
        <w:rPr>
          <w:rFonts w:ascii="ＭＳ 明朝" w:eastAsia="ＭＳ 明朝" w:hAnsi="ＭＳ 明朝" w:hint="eastAsia"/>
          <w:szCs w:val="21"/>
        </w:rPr>
        <w:t>と彼が看做したシュラフタ（貴族）による政治の制度的彫琢こそが必要であるとし、セイミク（地方議会）を基盤とする諸地方を身分として構成することで、諸身分会議としてのセイム（全国議会）を連邦制そのものとして論じた。</w:t>
      </w:r>
    </w:p>
    <w:p w:rsidR="002D1ADA" w:rsidRDefault="002D1ADA" w:rsidP="002D1ADA">
      <w:pPr>
        <w:rPr>
          <w:rFonts w:ascii="ＭＳ 明朝" w:eastAsia="ＭＳ 明朝" w:hAnsi="ＭＳ 明朝" w:hint="eastAsia"/>
          <w:szCs w:val="21"/>
        </w:rPr>
      </w:pPr>
      <w:r>
        <w:rPr>
          <w:rFonts w:ascii="ＭＳ 明朝" w:eastAsia="ＭＳ 明朝" w:hAnsi="ＭＳ 明朝" w:hint="eastAsia"/>
          <w:szCs w:val="21"/>
        </w:rPr>
        <w:t xml:space="preserve">　本報告は次に</w:t>
      </w:r>
      <w:r w:rsidR="00CF5F4D">
        <w:rPr>
          <w:rFonts w:ascii="ＭＳ 明朝" w:eastAsia="ＭＳ 明朝" w:hAnsi="ＭＳ 明朝" w:hint="eastAsia"/>
          <w:szCs w:val="21"/>
        </w:rPr>
        <w:t>、</w:t>
      </w:r>
      <w:r>
        <w:rPr>
          <w:rFonts w:ascii="ＭＳ 明朝" w:eastAsia="ＭＳ 明朝" w:hAnsi="ＭＳ 明朝" w:hint="eastAsia"/>
          <w:szCs w:val="21"/>
        </w:rPr>
        <w:t>共和国における選挙王の問題を扱</w:t>
      </w:r>
      <w:r w:rsidR="00CF5F4D">
        <w:rPr>
          <w:rFonts w:ascii="ＭＳ 明朝" w:eastAsia="ＭＳ 明朝" w:hAnsi="ＭＳ 明朝" w:hint="eastAsia"/>
          <w:szCs w:val="21"/>
        </w:rPr>
        <w:t>い、</w:t>
      </w:r>
      <w:r w:rsidR="00B55419">
        <w:rPr>
          <w:rFonts w:ascii="ＭＳ 明朝" w:eastAsia="ＭＳ 明朝" w:hAnsi="ＭＳ 明朝" w:hint="eastAsia"/>
          <w:szCs w:val="21"/>
        </w:rPr>
        <w:t>三人はみな</w:t>
      </w:r>
      <w:r w:rsidR="00B55419">
        <w:rPr>
          <w:rFonts w:ascii="ＭＳ 明朝" w:eastAsia="ＭＳ 明朝" w:hAnsi="ＭＳ 明朝" w:hint="eastAsia"/>
          <w:szCs w:val="21"/>
        </w:rPr>
        <w:t>国王権力の縮減を</w:t>
      </w:r>
      <w:r w:rsidR="00EE0230">
        <w:rPr>
          <w:rFonts w:ascii="ＭＳ 明朝" w:eastAsia="ＭＳ 明朝" w:hAnsi="ＭＳ 明朝" w:hint="eastAsia"/>
          <w:szCs w:val="21"/>
        </w:rPr>
        <w:t>構想</w:t>
      </w:r>
      <w:r w:rsidR="00B55419">
        <w:rPr>
          <w:rFonts w:ascii="ＭＳ 明朝" w:eastAsia="ＭＳ 明朝" w:hAnsi="ＭＳ 明朝" w:hint="eastAsia"/>
          <w:szCs w:val="21"/>
        </w:rPr>
        <w:t>したが、ポーランドの対外国（特に対ロシア）従属の主要因とみなされた国王選挙に対して</w:t>
      </w:r>
      <w:r w:rsidR="00B55419">
        <w:rPr>
          <w:rFonts w:ascii="ＭＳ 明朝" w:eastAsia="ＭＳ 明朝" w:hAnsi="ＭＳ 明朝" w:hint="eastAsia"/>
          <w:szCs w:val="21"/>
        </w:rPr>
        <w:t>は異なる処方箋を与えたことを明らかにした。</w:t>
      </w:r>
      <w:r w:rsidR="00BC1AD2">
        <w:rPr>
          <w:rFonts w:ascii="ＭＳ 明朝" w:eastAsia="ＭＳ 明朝" w:hAnsi="ＭＳ 明朝" w:hint="eastAsia"/>
          <w:szCs w:val="21"/>
        </w:rPr>
        <w:t>即ち、</w:t>
      </w:r>
      <w:r w:rsidR="00CF5F4D">
        <w:rPr>
          <w:rFonts w:ascii="ＭＳ 明朝" w:eastAsia="ＭＳ 明朝" w:hAnsi="ＭＳ 明朝" w:hint="eastAsia"/>
          <w:szCs w:val="21"/>
        </w:rPr>
        <w:t>マブリは、国王の権力を行政権力のみに縮減したうえで、国王選挙に関する国内の陰謀を予防するためには世襲制を導入するほかないと考えたが、ルソーとヴィエルホルスキは、世襲制は必ず専制に堕すると考え、国内の陰謀</w:t>
      </w:r>
      <w:r w:rsidR="00B77799">
        <w:rPr>
          <w:rFonts w:ascii="ＭＳ 明朝" w:eastAsia="ＭＳ 明朝" w:hAnsi="ＭＳ 明朝" w:hint="eastAsia"/>
          <w:szCs w:val="21"/>
        </w:rPr>
        <w:t>の防止に</w:t>
      </w:r>
      <w:r w:rsidR="00CF5F4D">
        <w:rPr>
          <w:rFonts w:ascii="ＭＳ 明朝" w:eastAsia="ＭＳ 明朝" w:hAnsi="ＭＳ 明朝" w:hint="eastAsia"/>
          <w:szCs w:val="21"/>
        </w:rPr>
        <w:t>は国王から要職任命権を剥奪すること</w:t>
      </w:r>
      <w:r w:rsidR="00B77799">
        <w:rPr>
          <w:rFonts w:ascii="ＭＳ 明朝" w:eastAsia="ＭＳ 明朝" w:hAnsi="ＭＳ 明朝" w:hint="eastAsia"/>
          <w:szCs w:val="21"/>
        </w:rPr>
        <w:t>が重要だ</w:t>
      </w:r>
      <w:r w:rsidR="00CF5F4D">
        <w:rPr>
          <w:rFonts w:ascii="ＭＳ 明朝" w:eastAsia="ＭＳ 明朝" w:hAnsi="ＭＳ 明朝" w:hint="eastAsia"/>
          <w:szCs w:val="21"/>
        </w:rPr>
        <w:t>と論じた。</w:t>
      </w:r>
      <w:r w:rsidR="00B77799">
        <w:rPr>
          <w:rFonts w:ascii="ＭＳ 明朝" w:eastAsia="ＭＳ 明朝" w:hAnsi="ＭＳ 明朝" w:hint="eastAsia"/>
          <w:szCs w:val="21"/>
        </w:rPr>
        <w:t>さらに</w:t>
      </w:r>
      <w:r w:rsidR="00CF5F4D">
        <w:rPr>
          <w:rFonts w:ascii="ＭＳ 明朝" w:eastAsia="ＭＳ 明朝" w:hAnsi="ＭＳ 明朝" w:hint="eastAsia"/>
          <w:szCs w:val="21"/>
        </w:rPr>
        <w:t>外国の介入を防ぐために、</w:t>
      </w:r>
      <w:r w:rsidR="00EE0230">
        <w:rPr>
          <w:rFonts w:ascii="ＭＳ 明朝" w:eastAsia="ＭＳ 明朝" w:hAnsi="ＭＳ 明朝" w:hint="eastAsia"/>
          <w:szCs w:val="21"/>
        </w:rPr>
        <w:t>ルソーは、国王を行政官の地位階梯の先に位置付け</w:t>
      </w:r>
      <w:r w:rsidR="00CF5F4D">
        <w:rPr>
          <w:rFonts w:ascii="ＭＳ 明朝" w:eastAsia="ＭＳ 明朝" w:hAnsi="ＭＳ 明朝" w:hint="eastAsia"/>
          <w:szCs w:val="21"/>
        </w:rPr>
        <w:t>、</w:t>
      </w:r>
      <w:r w:rsidR="00EE0230">
        <w:rPr>
          <w:rFonts w:ascii="ＭＳ 明朝" w:eastAsia="ＭＳ 明朝" w:hAnsi="ＭＳ 明朝" w:hint="eastAsia"/>
          <w:szCs w:val="21"/>
        </w:rPr>
        <w:t>同輩による評価に基づ</w:t>
      </w:r>
      <w:r w:rsidR="00EE0230">
        <w:rPr>
          <w:rFonts w:ascii="ＭＳ 明朝" w:eastAsia="ＭＳ 明朝" w:hAnsi="ＭＳ 明朝" w:hint="eastAsia"/>
          <w:szCs w:val="21"/>
        </w:rPr>
        <w:t>く選出</w:t>
      </w:r>
      <w:r w:rsidR="00CF5F4D">
        <w:rPr>
          <w:rFonts w:ascii="ＭＳ 明朝" w:eastAsia="ＭＳ 明朝" w:hAnsi="ＭＳ 明朝" w:hint="eastAsia"/>
          <w:szCs w:val="21"/>
        </w:rPr>
        <w:t>に加えて籤の導入を構想し</w:t>
      </w:r>
      <w:r w:rsidR="00EE0230">
        <w:rPr>
          <w:rFonts w:ascii="ＭＳ 明朝" w:eastAsia="ＭＳ 明朝" w:hAnsi="ＭＳ 明朝" w:hint="eastAsia"/>
          <w:szCs w:val="21"/>
        </w:rPr>
        <w:t>たが、</w:t>
      </w:r>
      <w:r w:rsidR="00CF5F4D" w:rsidRPr="00B55419">
        <w:rPr>
          <w:rFonts w:ascii="ＭＳ 明朝" w:eastAsia="ＭＳ 明朝" w:hAnsi="ＭＳ 明朝" w:hint="eastAsia"/>
          <w:szCs w:val="21"/>
        </w:rPr>
        <w:t>「ポーランドの古来の統治の再建」</w:t>
      </w:r>
      <w:r w:rsidR="00CF5F4D">
        <w:rPr>
          <w:rFonts w:ascii="ＭＳ 明朝" w:eastAsia="ＭＳ 明朝" w:hAnsi="ＭＳ 明朝" w:hint="eastAsia"/>
          <w:szCs w:val="21"/>
        </w:rPr>
        <w:t>を求める</w:t>
      </w:r>
      <w:r w:rsidR="00EE0230">
        <w:rPr>
          <w:rFonts w:ascii="ＭＳ 明朝" w:eastAsia="ＭＳ 明朝" w:hAnsi="ＭＳ 明朝" w:hint="eastAsia"/>
          <w:szCs w:val="21"/>
        </w:rPr>
        <w:t>ヴィエルホルスキは、</w:t>
      </w:r>
      <w:r w:rsidR="00CF5F4D">
        <w:rPr>
          <w:rFonts w:ascii="ＭＳ 明朝" w:eastAsia="ＭＳ 明朝" w:hAnsi="ＭＳ 明朝" w:hint="eastAsia"/>
          <w:szCs w:val="21"/>
        </w:rPr>
        <w:t>選挙制度に大きな変更を加えず、選挙時に外国の軍隊が侵入してくることを予防する方策を主張した。</w:t>
      </w:r>
    </w:p>
    <w:p w:rsidR="00F31BFF" w:rsidRDefault="00F31BFF" w:rsidP="00F31BFF">
      <w:pPr>
        <w:tabs>
          <w:tab w:val="left" w:pos="3575"/>
        </w:tabs>
        <w:rPr>
          <w:rFonts w:ascii="ＭＳ 明朝" w:eastAsia="ＭＳ 明朝" w:hAnsi="ＭＳ 明朝"/>
          <w:szCs w:val="21"/>
        </w:rPr>
      </w:pPr>
      <w:r>
        <w:rPr>
          <w:rFonts w:ascii="ＭＳ 明朝" w:eastAsia="ＭＳ 明朝" w:hAnsi="ＭＳ 明朝" w:hint="eastAsia"/>
          <w:szCs w:val="21"/>
        </w:rPr>
        <w:t xml:space="preserve">　</w:t>
      </w:r>
      <w:r w:rsidRPr="00F31BFF">
        <w:rPr>
          <w:rFonts w:ascii="ＭＳ 明朝" w:eastAsia="ＭＳ 明朝" w:hAnsi="ＭＳ 明朝" w:hint="eastAsia"/>
          <w:szCs w:val="21"/>
        </w:rPr>
        <w:t>以上の報告に対し、次のような質疑</w:t>
      </w:r>
      <w:r w:rsidR="00791AB5">
        <w:rPr>
          <w:rFonts w:ascii="ＭＳ 明朝" w:eastAsia="ＭＳ 明朝" w:hAnsi="ＭＳ 明朝" w:hint="eastAsia"/>
          <w:szCs w:val="21"/>
        </w:rPr>
        <w:t>応答</w:t>
      </w:r>
      <w:r w:rsidRPr="00F31BFF">
        <w:rPr>
          <w:rFonts w:ascii="ＭＳ 明朝" w:eastAsia="ＭＳ 明朝" w:hAnsi="ＭＳ 明朝" w:hint="eastAsia"/>
          <w:szCs w:val="21"/>
        </w:rPr>
        <w:t>が行われた。</w:t>
      </w:r>
    </w:p>
    <w:p w:rsidR="00F31BFF" w:rsidRPr="00F31BFF" w:rsidRDefault="00F31BFF" w:rsidP="00F31BFF">
      <w:pPr>
        <w:tabs>
          <w:tab w:val="left" w:pos="3575"/>
        </w:tabs>
        <w:rPr>
          <w:rFonts w:ascii="ＭＳ 明朝" w:eastAsia="ＭＳ 明朝" w:hAnsi="ＭＳ 明朝" w:hint="eastAsia"/>
          <w:szCs w:val="21"/>
        </w:rPr>
      </w:pPr>
      <w:r>
        <w:rPr>
          <w:rFonts w:ascii="ＭＳ 明朝" w:eastAsia="ＭＳ 明朝" w:hAnsi="ＭＳ 明朝" w:hint="eastAsia"/>
          <w:szCs w:val="21"/>
        </w:rPr>
        <w:t xml:space="preserve">　</w:t>
      </w:r>
      <w:r w:rsidRPr="00F31BFF">
        <w:rPr>
          <w:rFonts w:ascii="ＭＳ 明朝" w:eastAsia="ＭＳ 明朝" w:hAnsi="ＭＳ 明朝" w:hint="eastAsia"/>
          <w:szCs w:val="21"/>
        </w:rPr>
        <w:t>第一に、報告で言及したバール連盟による文書</w:t>
      </w:r>
      <w:r w:rsidRPr="00856D1C">
        <w:rPr>
          <w:rFonts w:eastAsia="ＭＳ 明朝" w:cs="Times New Roman"/>
          <w:i/>
          <w:szCs w:val="21"/>
        </w:rPr>
        <w:t>Manifeste de la République confédérée de Pologne</w:t>
      </w:r>
      <w:r w:rsidRPr="00F31BFF">
        <w:rPr>
          <w:rFonts w:ascii="ＭＳ 明朝" w:eastAsia="ＭＳ 明朝" w:hAnsi="ＭＳ 明朝" w:hint="eastAsia"/>
          <w:szCs w:val="21"/>
        </w:rPr>
        <w:t>が『ポーランド共和国の連盟宣言』ではなく『ポーランド連邦共和国の宣言』である可能性について</w:t>
      </w:r>
      <w:r w:rsidR="00856D1C">
        <w:rPr>
          <w:rFonts w:ascii="ＭＳ 明朝" w:eastAsia="ＭＳ 明朝" w:hAnsi="ＭＳ 明朝" w:hint="eastAsia"/>
          <w:szCs w:val="21"/>
        </w:rPr>
        <w:t>質疑</w:t>
      </w:r>
      <w:r w:rsidRPr="00F31BFF">
        <w:rPr>
          <w:rFonts w:ascii="ＭＳ 明朝" w:eastAsia="ＭＳ 明朝" w:hAnsi="ＭＳ 明朝" w:hint="eastAsia"/>
          <w:szCs w:val="21"/>
        </w:rPr>
        <w:t>があり、宣言を出しているバール連盟本体としては基本法に則った正当な抵抗権の行使である「連盟」という形式を重視しており、連邦論はヴィエルホルスキに特徴的と思われると、応答した。</w:t>
      </w:r>
    </w:p>
    <w:p w:rsidR="002D1ADA" w:rsidRPr="002D1ADA" w:rsidRDefault="00F31BFF" w:rsidP="00856D1C">
      <w:pPr>
        <w:tabs>
          <w:tab w:val="left" w:pos="3575"/>
        </w:tabs>
        <w:rPr>
          <w:rFonts w:ascii="ＭＳ 明朝" w:eastAsia="ＭＳ 明朝" w:hAnsi="ＭＳ 明朝" w:hint="eastAsia"/>
          <w:szCs w:val="21"/>
        </w:rPr>
      </w:pPr>
      <w:bookmarkStart w:id="0" w:name="_GoBack"/>
      <w:bookmarkEnd w:id="0"/>
      <w:r>
        <w:rPr>
          <w:rFonts w:ascii="ＭＳ 明朝" w:eastAsia="ＭＳ 明朝" w:hAnsi="ＭＳ 明朝" w:hint="eastAsia"/>
          <w:szCs w:val="21"/>
        </w:rPr>
        <w:t xml:space="preserve">　</w:t>
      </w:r>
      <w:r w:rsidRPr="00F31BFF">
        <w:rPr>
          <w:rFonts w:ascii="ＭＳ 明朝" w:eastAsia="ＭＳ 明朝" w:hAnsi="ＭＳ 明朝" w:hint="eastAsia"/>
          <w:szCs w:val="21"/>
        </w:rPr>
        <w:t>第二に、</w:t>
      </w:r>
      <w:r w:rsidR="00856D1C" w:rsidRPr="00856D1C">
        <w:rPr>
          <w:rFonts w:ascii="ＭＳ 明朝" w:eastAsia="ＭＳ 明朝" w:hAnsi="ＭＳ 明朝" w:hint="eastAsia"/>
          <w:szCs w:val="21"/>
        </w:rPr>
        <w:t>ポーランドの「文明化」に関して、ルソーがポーランドの「文明化」におけるブルジョワの役割を肯定的に捉えていたのか、ルソーとヴィエルホルスキの「文明化」概念が同じであるか、という質疑があった。前者に対しては、ルソーは『ポーランド統治論』においてもブルジョワの商業的性格を肯定的に認めているのではなく、あくまでも政治的権利を付与するものとして論じていると、応答した。後者に対しては、両者の違いは、農奴を含めて全人民の成熟を考えたルソーと、政治的権利を有するシュラフタの成熟を考えたヴィエルホルスキという点にあ</w:t>
      </w:r>
      <w:r w:rsidR="00856D1C">
        <w:rPr>
          <w:rFonts w:ascii="ＭＳ 明朝" w:eastAsia="ＭＳ 明朝" w:hAnsi="ＭＳ 明朝" w:hint="eastAsia"/>
          <w:szCs w:val="21"/>
        </w:rPr>
        <w:t>る</w:t>
      </w:r>
      <w:r w:rsidR="00856D1C" w:rsidRPr="00856D1C">
        <w:rPr>
          <w:rFonts w:ascii="ＭＳ 明朝" w:eastAsia="ＭＳ 明朝" w:hAnsi="ＭＳ 明朝" w:hint="eastAsia"/>
          <w:szCs w:val="21"/>
        </w:rPr>
        <w:t>のではないかと、応答した。</w:t>
      </w:r>
    </w:p>
    <w:sectPr w:rsidR="002D1ADA" w:rsidRPr="002D1ADA" w:rsidSect="00A5594E">
      <w:headerReference w:type="default" r:id="rId6"/>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99" w:rsidRDefault="00406499" w:rsidP="00F31BFF">
      <w:r>
        <w:separator/>
      </w:r>
    </w:p>
  </w:endnote>
  <w:endnote w:type="continuationSeparator" w:id="0">
    <w:p w:rsidR="00406499" w:rsidRDefault="00406499" w:rsidP="00F3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iragino Mincho Pro W3">
    <w:panose1 w:val="02020300000000000000"/>
    <w:charset w:val="80"/>
    <w:family w:val="roman"/>
    <w:pitch w:val="variable"/>
    <w:sig w:usb0="E00002FF" w:usb1="7AC7FFFF" w:usb2="00000012" w:usb3="00000000" w:csb0="0002000D"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99" w:rsidRDefault="00406499" w:rsidP="00F31BFF">
      <w:r>
        <w:separator/>
      </w:r>
    </w:p>
  </w:footnote>
  <w:footnote w:type="continuationSeparator" w:id="0">
    <w:p w:rsidR="00406499" w:rsidRDefault="00406499" w:rsidP="00F3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BFF" w:rsidRDefault="00F31BFF" w:rsidP="00F31BFF">
    <w:pPr>
      <w:rPr>
        <w:rFonts w:ascii="ＭＳ 明朝" w:eastAsia="ＭＳ 明朝" w:hAnsi="ＭＳ 明朝"/>
        <w:szCs w:val="21"/>
      </w:rPr>
    </w:pPr>
    <w:r w:rsidRPr="002D1ADA">
      <w:rPr>
        <w:rFonts w:ascii="ＭＳ 明朝" w:eastAsia="ＭＳ 明朝" w:hAnsi="ＭＳ 明朝" w:hint="eastAsia"/>
        <w:szCs w:val="21"/>
      </w:rPr>
      <w:t>社会思想史学会</w:t>
    </w:r>
    <w:r w:rsidRPr="002D1ADA">
      <w:rPr>
        <w:rFonts w:ascii="ＭＳ 明朝" w:eastAsia="ＭＳ 明朝" w:hAnsi="ＭＳ 明朝"/>
        <w:szCs w:val="21"/>
      </w:rPr>
      <w:t>2020</w:t>
    </w:r>
    <w:r w:rsidRPr="002D1ADA">
      <w:rPr>
        <w:rFonts w:ascii="ＭＳ 明朝" w:eastAsia="ＭＳ 明朝" w:hAnsi="ＭＳ 明朝" w:hint="eastAsia"/>
        <w:szCs w:val="21"/>
      </w:rPr>
      <w:t>年</w:t>
    </w:r>
    <w:r>
      <w:rPr>
        <w:rFonts w:ascii="ＭＳ 明朝" w:eastAsia="ＭＳ 明朝" w:hAnsi="ＭＳ 明朝" w:hint="eastAsia"/>
        <w:szCs w:val="21"/>
      </w:rPr>
      <w:t>度大会自由論題事後報告</w:t>
    </w:r>
  </w:p>
  <w:p w:rsidR="00F31BFF" w:rsidRDefault="00F31B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bordersDoNotSurroundHeader/>
  <w:bordersDoNotSurroundFooter/>
  <w:attachedTemplate r:id="rId1"/>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DA"/>
    <w:rsid w:val="001F40BD"/>
    <w:rsid w:val="002D1ADA"/>
    <w:rsid w:val="00300819"/>
    <w:rsid w:val="003E3821"/>
    <w:rsid w:val="00406499"/>
    <w:rsid w:val="006C4FE8"/>
    <w:rsid w:val="00791AB5"/>
    <w:rsid w:val="00856D1C"/>
    <w:rsid w:val="00A5594E"/>
    <w:rsid w:val="00B55419"/>
    <w:rsid w:val="00B77799"/>
    <w:rsid w:val="00BC1AD2"/>
    <w:rsid w:val="00C43F2B"/>
    <w:rsid w:val="00CF5F4D"/>
    <w:rsid w:val="00EE0230"/>
    <w:rsid w:val="00F31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80817"/>
  <w14:defaultImageDpi w14:val="32767"/>
  <w15:chartTrackingRefBased/>
  <w15:docId w15:val="{232B39B8-E3B8-9E46-935E-11036A5C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5594E"/>
    <w:pPr>
      <w:widowControl w:val="0"/>
      <w:jc w:val="both"/>
    </w:pPr>
    <w:rPr>
      <w:rFonts w:ascii="Times New Roman" w:eastAsia="Hiragino Mincho Pro W3" w:hAnsi="Times New Roman" w:cs="Times New Roman (本文のフォント - コンプレ"/>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BFF"/>
    <w:pPr>
      <w:tabs>
        <w:tab w:val="center" w:pos="4252"/>
        <w:tab w:val="right" w:pos="8504"/>
      </w:tabs>
      <w:snapToGrid w:val="0"/>
    </w:pPr>
  </w:style>
  <w:style w:type="character" w:customStyle="1" w:styleId="a4">
    <w:name w:val="ヘッダー (文字)"/>
    <w:basedOn w:val="a0"/>
    <w:link w:val="a3"/>
    <w:uiPriority w:val="99"/>
    <w:rsid w:val="00F31BFF"/>
    <w:rPr>
      <w:rFonts w:ascii="Times New Roman" w:eastAsia="Hiragino Mincho Pro W3" w:hAnsi="Times New Roman" w:cs="Times New Roman (本文のフォント - コンプレ"/>
      <w:sz w:val="21"/>
    </w:rPr>
  </w:style>
  <w:style w:type="paragraph" w:styleId="a5">
    <w:name w:val="footer"/>
    <w:basedOn w:val="a"/>
    <w:link w:val="a6"/>
    <w:uiPriority w:val="99"/>
    <w:unhideWhenUsed/>
    <w:rsid w:val="00F31BFF"/>
    <w:pPr>
      <w:tabs>
        <w:tab w:val="center" w:pos="4252"/>
        <w:tab w:val="right" w:pos="8504"/>
      </w:tabs>
      <w:snapToGrid w:val="0"/>
    </w:pPr>
  </w:style>
  <w:style w:type="character" w:customStyle="1" w:styleId="a6">
    <w:name w:val="フッター (文字)"/>
    <w:basedOn w:val="a0"/>
    <w:link w:val="a5"/>
    <w:uiPriority w:val="99"/>
    <w:rsid w:val="00F31BFF"/>
    <w:rPr>
      <w:rFonts w:ascii="Times New Roman" w:eastAsia="Hiragino Mincho Pro W3" w:hAnsi="Times New Roman" w:cs="Times New Roman (本文のフォント - コンプレ"/>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chihideaki/Library/Group%20Containers/UBF8T346G9.Office/User%20Content.localized/Templates.localized/&#19968;&#33324;.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一般.dotx</Template>
  <TotalTime>80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Ochi</dc:creator>
  <cp:keywords/>
  <dc:description/>
  <cp:lastModifiedBy>Hideaki Ochi</cp:lastModifiedBy>
  <cp:revision>11</cp:revision>
  <dcterms:created xsi:type="dcterms:W3CDTF">2020-11-08T03:35:00Z</dcterms:created>
  <dcterms:modified xsi:type="dcterms:W3CDTF">2020-11-08T05:35:00Z</dcterms:modified>
</cp:coreProperties>
</file>