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2D3E6" w14:textId="1C7CDD5C" w:rsidR="00423F7E" w:rsidRPr="00886E3C" w:rsidRDefault="00DD7F2A" w:rsidP="00A82E55">
      <w:pPr>
        <w:autoSpaceDE w:val="0"/>
        <w:autoSpaceDN w:val="0"/>
        <w:adjustRightInd w:val="0"/>
        <w:rPr>
          <w:rFonts w:ascii="ＭＳ 明朝" w:hAnsi="ＭＳ 明朝"/>
          <w:sz w:val="18"/>
          <w:szCs w:val="18"/>
        </w:rPr>
      </w:pPr>
      <w:r w:rsidRPr="00886E3C">
        <w:rPr>
          <w:rFonts w:ascii="ＭＳ 明朝" w:hAnsi="ＭＳ 明朝" w:hint="eastAsia"/>
          <w:sz w:val="18"/>
          <w:szCs w:val="18"/>
        </w:rPr>
        <w:t>第</w:t>
      </w:r>
      <w:r w:rsidRPr="00886E3C">
        <w:rPr>
          <w:rFonts w:ascii="ＭＳ 明朝" w:hAnsi="ＭＳ 明朝" w:hint="eastAsia"/>
          <w:sz w:val="18"/>
          <w:szCs w:val="18"/>
        </w:rPr>
        <w:t>4</w:t>
      </w:r>
      <w:r w:rsidR="002B272D" w:rsidRPr="00886E3C">
        <w:rPr>
          <w:rFonts w:ascii="ＭＳ 明朝" w:hAnsi="ＭＳ 明朝"/>
          <w:sz w:val="18"/>
          <w:szCs w:val="18"/>
        </w:rPr>
        <w:t>5</w:t>
      </w:r>
      <w:r w:rsidRPr="00886E3C">
        <w:rPr>
          <w:rFonts w:ascii="ＭＳ 明朝" w:hAnsi="ＭＳ 明朝" w:hint="eastAsia"/>
          <w:sz w:val="18"/>
          <w:szCs w:val="18"/>
        </w:rPr>
        <w:t>回</w:t>
      </w:r>
      <w:r w:rsidR="00423F7E" w:rsidRPr="00886E3C">
        <w:rPr>
          <w:rFonts w:ascii="ＭＳ 明朝" w:hAnsi="ＭＳ 明朝" w:hint="eastAsia"/>
          <w:sz w:val="18"/>
          <w:szCs w:val="18"/>
        </w:rPr>
        <w:t>社会思想史学会</w:t>
      </w:r>
      <w:r w:rsidRPr="00886E3C">
        <w:rPr>
          <w:rFonts w:ascii="ＭＳ 明朝" w:hAnsi="ＭＳ 明朝" w:hint="eastAsia"/>
          <w:sz w:val="18"/>
          <w:szCs w:val="18"/>
        </w:rPr>
        <w:t xml:space="preserve">大会　</w:t>
      </w:r>
      <w:r w:rsidRPr="00886E3C">
        <w:rPr>
          <w:rFonts w:ascii="ＭＳ 明朝" w:hAnsi="ＭＳ 明朝" w:hint="eastAsia"/>
          <w:sz w:val="18"/>
          <w:szCs w:val="18"/>
        </w:rPr>
        <w:t>20</w:t>
      </w:r>
      <w:r w:rsidR="002B272D" w:rsidRPr="00886E3C">
        <w:rPr>
          <w:rFonts w:ascii="ＭＳ 明朝" w:hAnsi="ＭＳ 明朝"/>
          <w:sz w:val="18"/>
          <w:szCs w:val="18"/>
        </w:rPr>
        <w:t>20</w:t>
      </w:r>
      <w:r w:rsidRPr="00886E3C">
        <w:rPr>
          <w:rFonts w:ascii="ＭＳ 明朝" w:hAnsi="ＭＳ 明朝" w:hint="eastAsia"/>
          <w:sz w:val="18"/>
          <w:szCs w:val="18"/>
        </w:rPr>
        <w:t>年</w:t>
      </w:r>
      <w:r w:rsidRPr="00886E3C">
        <w:rPr>
          <w:rFonts w:ascii="ＭＳ 明朝" w:hAnsi="ＭＳ 明朝" w:hint="eastAsia"/>
          <w:sz w:val="18"/>
          <w:szCs w:val="18"/>
        </w:rPr>
        <w:t>10</w:t>
      </w:r>
      <w:r w:rsidRPr="00886E3C">
        <w:rPr>
          <w:rFonts w:ascii="ＭＳ 明朝" w:hAnsi="ＭＳ 明朝" w:hint="eastAsia"/>
          <w:sz w:val="18"/>
          <w:szCs w:val="18"/>
        </w:rPr>
        <w:t>月</w:t>
      </w:r>
      <w:r w:rsidRPr="00886E3C">
        <w:rPr>
          <w:rFonts w:ascii="ＭＳ 明朝" w:hAnsi="ＭＳ 明朝" w:hint="eastAsia"/>
          <w:sz w:val="18"/>
          <w:szCs w:val="18"/>
        </w:rPr>
        <w:t>2</w:t>
      </w:r>
      <w:r w:rsidR="002B272D" w:rsidRPr="00886E3C">
        <w:rPr>
          <w:rFonts w:ascii="ＭＳ 明朝" w:hAnsi="ＭＳ 明朝"/>
          <w:sz w:val="18"/>
          <w:szCs w:val="18"/>
        </w:rPr>
        <w:t>5</w:t>
      </w:r>
      <w:r w:rsidRPr="00886E3C">
        <w:rPr>
          <w:rFonts w:ascii="ＭＳ 明朝" w:hAnsi="ＭＳ 明朝" w:hint="eastAsia"/>
          <w:sz w:val="18"/>
          <w:szCs w:val="18"/>
        </w:rPr>
        <w:t>日（日）</w:t>
      </w:r>
    </w:p>
    <w:p w14:paraId="0917F09B" w14:textId="77777777" w:rsidR="00E8080B" w:rsidRPr="00886E3C" w:rsidRDefault="00E8080B" w:rsidP="00A82E55">
      <w:pPr>
        <w:autoSpaceDE w:val="0"/>
        <w:autoSpaceDN w:val="0"/>
        <w:adjustRightInd w:val="0"/>
        <w:rPr>
          <w:rFonts w:ascii="ＭＳ ゴシック" w:eastAsia="ＭＳ ゴシック" w:hAnsi="ＭＳ ゴシック"/>
          <w:sz w:val="18"/>
          <w:szCs w:val="18"/>
        </w:rPr>
      </w:pPr>
      <w:r w:rsidRPr="00886E3C">
        <w:rPr>
          <w:rFonts w:ascii="ＭＳ ゴシック" w:eastAsia="ＭＳ ゴシック" w:hAnsi="ＭＳ ゴシック"/>
          <w:sz w:val="18"/>
          <w:szCs w:val="18"/>
        </w:rPr>
        <w:t>政治理論とインテレクチュアル・ヒストリー</w:t>
      </w:r>
    </w:p>
    <w:p w14:paraId="2BC9208C" w14:textId="7D44DCAC" w:rsidR="002B272D" w:rsidRPr="00886E3C" w:rsidRDefault="002B59C6" w:rsidP="00A82E55">
      <w:pPr>
        <w:rPr>
          <w:rFonts w:ascii="ＭＳ 明朝" w:hAnsi="ＭＳ 明朝" w:cs="Courier"/>
          <w:sz w:val="18"/>
          <w:szCs w:val="18"/>
        </w:rPr>
      </w:pPr>
      <w:r w:rsidRPr="00886E3C">
        <w:rPr>
          <w:rFonts w:ascii="ＭＳ 明朝" w:hAnsi="ＭＳ 明朝" w:hint="eastAsia"/>
          <w:color w:val="000000"/>
          <w:sz w:val="18"/>
          <w:szCs w:val="18"/>
        </w:rPr>
        <w:t>-</w:t>
      </w:r>
      <w:r w:rsidR="002B272D" w:rsidRPr="00886E3C">
        <w:rPr>
          <w:rFonts w:ascii="ＭＳ 明朝" w:hAnsi="ＭＳ 明朝" w:hint="eastAsia"/>
          <w:color w:val="000000"/>
          <w:sz w:val="18"/>
          <w:szCs w:val="18"/>
        </w:rPr>
        <w:t>西平等</w:t>
      </w:r>
      <w:r w:rsidR="00A7357A" w:rsidRPr="00886E3C">
        <w:rPr>
          <w:rFonts w:ascii="ＭＳ 明朝" w:hAnsi="ＭＳ 明朝" w:cs="Courier"/>
          <w:sz w:val="18"/>
          <w:szCs w:val="18"/>
        </w:rPr>
        <w:t>『</w:t>
      </w:r>
      <w:r w:rsidR="002B272D" w:rsidRPr="00886E3C">
        <w:rPr>
          <w:rFonts w:ascii="ＭＳ 明朝" w:hAnsi="ＭＳ 明朝" w:cs="Courier" w:hint="eastAsia"/>
          <w:sz w:val="18"/>
          <w:szCs w:val="18"/>
        </w:rPr>
        <w:t>法と力：戦間期国際秩序思想の系譜</w:t>
      </w:r>
      <w:r w:rsidR="00A7357A" w:rsidRPr="00886E3C">
        <w:rPr>
          <w:rFonts w:ascii="ＭＳ 明朝" w:hAnsi="ＭＳ 明朝" w:cs="Courier"/>
          <w:sz w:val="18"/>
          <w:szCs w:val="18"/>
        </w:rPr>
        <w:t>』（</w:t>
      </w:r>
      <w:r w:rsidR="002B272D" w:rsidRPr="00886E3C">
        <w:rPr>
          <w:rFonts w:ascii="ＭＳ 明朝" w:hAnsi="ＭＳ 明朝" w:cs="Courier" w:hint="eastAsia"/>
          <w:sz w:val="18"/>
          <w:szCs w:val="18"/>
        </w:rPr>
        <w:t>名古屋大学出版会、</w:t>
      </w:r>
      <w:r w:rsidR="002B272D" w:rsidRPr="00886E3C">
        <w:rPr>
          <w:rFonts w:ascii="ＭＳ 明朝" w:hAnsi="ＭＳ 明朝" w:cs="Courier"/>
          <w:sz w:val="18"/>
          <w:szCs w:val="18"/>
        </w:rPr>
        <w:t>2018</w:t>
      </w:r>
      <w:r w:rsidR="002B272D" w:rsidRPr="00886E3C">
        <w:rPr>
          <w:rFonts w:ascii="ＭＳ 明朝" w:hAnsi="ＭＳ 明朝" w:cs="Courier" w:hint="eastAsia"/>
          <w:sz w:val="18"/>
          <w:szCs w:val="18"/>
        </w:rPr>
        <w:t>年</w:t>
      </w:r>
      <w:r w:rsidR="00A7357A" w:rsidRPr="00886E3C">
        <w:rPr>
          <w:rFonts w:ascii="ＭＳ 明朝" w:hAnsi="ＭＳ 明朝" w:cs="Courier"/>
          <w:sz w:val="18"/>
          <w:szCs w:val="18"/>
        </w:rPr>
        <w:t>）を読む</w:t>
      </w:r>
      <w:r w:rsidR="00902597" w:rsidRPr="00886E3C">
        <w:rPr>
          <w:rFonts w:ascii="ＭＳ 明朝" w:hAnsi="ＭＳ 明朝" w:cs="Courier"/>
          <w:sz w:val="18"/>
          <w:szCs w:val="18"/>
        </w:rPr>
        <w:t>-</w:t>
      </w:r>
    </w:p>
    <w:p w14:paraId="5DF2688F" w14:textId="77777777" w:rsidR="00A7357A" w:rsidRPr="00886E3C" w:rsidRDefault="00A7357A" w:rsidP="007013F8">
      <w:pPr>
        <w:rPr>
          <w:rFonts w:ascii="ＭＳ 明朝" w:hAnsi="ＭＳ 明朝"/>
          <w:color w:val="000000"/>
          <w:sz w:val="18"/>
          <w:szCs w:val="18"/>
          <w:lang w:eastAsia="zh-CN"/>
        </w:rPr>
      </w:pPr>
      <w:r w:rsidRPr="00886E3C">
        <w:rPr>
          <w:rFonts w:ascii="ＭＳ ゴシック" w:eastAsia="ＭＳ ゴシック" w:hAnsi="ＭＳ ゴシック" w:hint="eastAsia"/>
          <w:color w:val="000000"/>
          <w:sz w:val="18"/>
          <w:szCs w:val="18"/>
          <w:lang w:eastAsia="zh-CN"/>
        </w:rPr>
        <w:t>世話人</w:t>
      </w:r>
      <w:r w:rsidR="00832B8C" w:rsidRPr="00886E3C">
        <w:rPr>
          <w:rFonts w:ascii="ＭＳ 明朝" w:hAnsi="ＭＳ 明朝" w:hint="eastAsia"/>
          <w:color w:val="000000"/>
          <w:sz w:val="18"/>
          <w:szCs w:val="18"/>
          <w:lang w:eastAsia="zh-CN"/>
        </w:rPr>
        <w:t>：</w:t>
      </w:r>
      <w:r w:rsidR="00F4426A" w:rsidRPr="00886E3C">
        <w:rPr>
          <w:rFonts w:ascii="ＭＳ 明朝" w:hAnsi="ＭＳ 明朝" w:hint="eastAsia"/>
          <w:color w:val="000000"/>
          <w:sz w:val="18"/>
          <w:szCs w:val="18"/>
        </w:rPr>
        <w:t>小田川大典（岡山大学）</w:t>
      </w:r>
      <w:r w:rsidRPr="00886E3C">
        <w:rPr>
          <w:rFonts w:ascii="ＭＳ 明朝" w:hAnsi="ＭＳ 明朝" w:hint="eastAsia"/>
          <w:color w:val="000000"/>
          <w:sz w:val="18"/>
          <w:szCs w:val="18"/>
          <w:lang w:eastAsia="zh-CN"/>
        </w:rPr>
        <w:t>安武真隆（関西大学）</w:t>
      </w:r>
    </w:p>
    <w:p w14:paraId="37A21DA7" w14:textId="77777777" w:rsidR="00A7357A" w:rsidRPr="00886E3C" w:rsidRDefault="00A7357A" w:rsidP="007013F8">
      <w:pPr>
        <w:autoSpaceDE w:val="0"/>
        <w:autoSpaceDN w:val="0"/>
        <w:adjustRightInd w:val="0"/>
        <w:rPr>
          <w:rFonts w:ascii="Courier" w:hAnsi="Courier" w:cs="Courier"/>
          <w:sz w:val="18"/>
          <w:szCs w:val="18"/>
          <w:lang w:eastAsia="zh-CN"/>
        </w:rPr>
      </w:pPr>
      <w:r w:rsidRPr="00886E3C">
        <w:rPr>
          <w:rFonts w:ascii="ＭＳ ゴシック" w:eastAsia="ＭＳ ゴシック" w:hAnsi="ＭＳ ゴシック" w:cs="Courier"/>
          <w:sz w:val="18"/>
          <w:szCs w:val="18"/>
          <w:lang w:eastAsia="zh-CN"/>
        </w:rPr>
        <w:t>司会</w:t>
      </w:r>
      <w:r w:rsidRPr="00886E3C">
        <w:rPr>
          <w:rFonts w:ascii="Courier" w:hAnsi="Courier" w:cs="Courier"/>
          <w:sz w:val="18"/>
          <w:szCs w:val="18"/>
          <w:lang w:eastAsia="zh-CN"/>
        </w:rPr>
        <w:t>：安武真隆（</w:t>
      </w:r>
      <w:r w:rsidR="00765997" w:rsidRPr="00886E3C">
        <w:rPr>
          <w:rFonts w:ascii="Courier" w:hAnsi="Courier" w:cs="Courier" w:hint="eastAsia"/>
          <w:sz w:val="18"/>
          <w:szCs w:val="18"/>
          <w:lang w:eastAsia="zh-CN"/>
        </w:rPr>
        <w:t>関</w:t>
      </w:r>
      <w:r w:rsidRPr="00886E3C">
        <w:rPr>
          <w:rFonts w:ascii="Courier" w:hAnsi="Courier" w:cs="Courier"/>
          <w:sz w:val="18"/>
          <w:szCs w:val="18"/>
          <w:lang w:eastAsia="zh-CN"/>
        </w:rPr>
        <w:t>西大学）</w:t>
      </w:r>
    </w:p>
    <w:p w14:paraId="61585221" w14:textId="1DF9F93D" w:rsidR="00A7357A" w:rsidRPr="00886E3C" w:rsidRDefault="00A7357A" w:rsidP="002B272D">
      <w:pPr>
        <w:autoSpaceDE w:val="0"/>
        <w:autoSpaceDN w:val="0"/>
        <w:adjustRightInd w:val="0"/>
        <w:rPr>
          <w:rFonts w:ascii="ＭＳ 明朝" w:hAnsi="ＭＳ 明朝"/>
          <w:color w:val="000000"/>
          <w:sz w:val="18"/>
          <w:szCs w:val="18"/>
        </w:rPr>
      </w:pPr>
      <w:r w:rsidRPr="00886E3C">
        <w:rPr>
          <w:rFonts w:ascii="ＭＳ ゴシック" w:eastAsia="ＭＳ ゴシック" w:hAnsi="ＭＳ ゴシック" w:cs="Courier"/>
          <w:sz w:val="18"/>
          <w:szCs w:val="18"/>
        </w:rPr>
        <w:t>報告者</w:t>
      </w:r>
      <w:r w:rsidRPr="00886E3C">
        <w:rPr>
          <w:rFonts w:ascii="Courier" w:hAnsi="Courier" w:cs="Courier"/>
          <w:sz w:val="18"/>
          <w:szCs w:val="18"/>
        </w:rPr>
        <w:t>：</w:t>
      </w:r>
      <w:r w:rsidR="002B272D" w:rsidRPr="00886E3C">
        <w:rPr>
          <w:rFonts w:ascii="ＭＳ 明朝" w:hAnsi="ＭＳ 明朝" w:hint="eastAsia"/>
          <w:color w:val="000000"/>
          <w:sz w:val="18"/>
          <w:szCs w:val="18"/>
        </w:rPr>
        <w:t>小田川大典、</w:t>
      </w:r>
      <w:r w:rsidR="002B272D" w:rsidRPr="00886E3C">
        <w:rPr>
          <w:rFonts w:ascii="Courier" w:hAnsi="Courier" w:cs="Courier" w:hint="eastAsia"/>
          <w:sz w:val="18"/>
          <w:szCs w:val="18"/>
        </w:rPr>
        <w:t>三牧聖子（高崎経済大学</w:t>
      </w:r>
      <w:r w:rsidR="00B03DB8">
        <w:rPr>
          <w:rFonts w:ascii="Courier" w:hAnsi="Courier" w:cs="Courier" w:hint="eastAsia"/>
          <w:sz w:val="18"/>
          <w:szCs w:val="18"/>
        </w:rPr>
        <w:t>・非会員</w:t>
      </w:r>
      <w:r w:rsidR="002B272D" w:rsidRPr="00886E3C">
        <w:rPr>
          <w:rFonts w:ascii="Courier" w:hAnsi="Courier" w:cs="Courier" w:hint="eastAsia"/>
          <w:sz w:val="18"/>
          <w:szCs w:val="18"/>
        </w:rPr>
        <w:t>）、西村邦行（南山大学</w:t>
      </w:r>
      <w:r w:rsidR="00B03DB8">
        <w:rPr>
          <w:rFonts w:ascii="Courier" w:hAnsi="Courier" w:cs="Courier" w:hint="eastAsia"/>
          <w:sz w:val="18"/>
          <w:szCs w:val="18"/>
        </w:rPr>
        <w:t>・非会員</w:t>
      </w:r>
      <w:r w:rsidR="002B272D" w:rsidRPr="00886E3C">
        <w:rPr>
          <w:rFonts w:ascii="Courier" w:hAnsi="Courier" w:cs="Courier" w:hint="eastAsia"/>
          <w:sz w:val="18"/>
          <w:szCs w:val="18"/>
        </w:rPr>
        <w:t>）</w:t>
      </w:r>
    </w:p>
    <w:p w14:paraId="14539A40" w14:textId="77777777" w:rsidR="00A7357A" w:rsidRPr="00886E3C" w:rsidRDefault="00A7357A" w:rsidP="007013F8">
      <w:pPr>
        <w:autoSpaceDE w:val="0"/>
        <w:autoSpaceDN w:val="0"/>
        <w:adjustRightInd w:val="0"/>
        <w:rPr>
          <w:rFonts w:ascii="Courier" w:hAnsi="Courier" w:cs="Courier"/>
          <w:sz w:val="18"/>
          <w:szCs w:val="18"/>
          <w:lang w:eastAsia="zh-TW"/>
        </w:rPr>
      </w:pPr>
      <w:r w:rsidRPr="00886E3C">
        <w:rPr>
          <w:rFonts w:ascii="ＭＳ ゴシック" w:eastAsia="ＭＳ ゴシック" w:hAnsi="ＭＳ ゴシック" w:cs="Courier"/>
          <w:sz w:val="18"/>
          <w:szCs w:val="18"/>
          <w:lang w:eastAsia="zh-TW"/>
        </w:rPr>
        <w:t>討論者</w:t>
      </w:r>
      <w:r w:rsidRPr="00886E3C">
        <w:rPr>
          <w:rFonts w:ascii="Courier" w:hAnsi="Courier" w:cs="Courier"/>
          <w:sz w:val="18"/>
          <w:szCs w:val="18"/>
          <w:lang w:eastAsia="zh-TW"/>
        </w:rPr>
        <w:t>：</w:t>
      </w:r>
      <w:r w:rsidR="002B272D" w:rsidRPr="00886E3C">
        <w:rPr>
          <w:rFonts w:ascii="Courier" w:hAnsi="Courier" w:cs="Courier" w:hint="eastAsia"/>
          <w:sz w:val="18"/>
          <w:szCs w:val="18"/>
        </w:rPr>
        <w:t>西平等</w:t>
      </w:r>
      <w:r w:rsidRPr="00886E3C">
        <w:rPr>
          <w:rFonts w:ascii="Courier" w:hAnsi="Courier" w:cs="Courier"/>
          <w:sz w:val="18"/>
          <w:szCs w:val="18"/>
          <w:lang w:eastAsia="zh-TW"/>
        </w:rPr>
        <w:t>（</w:t>
      </w:r>
      <w:r w:rsidR="002B272D" w:rsidRPr="00886E3C">
        <w:rPr>
          <w:rFonts w:ascii="Courier" w:hAnsi="Courier" w:cs="Courier" w:hint="eastAsia"/>
          <w:sz w:val="18"/>
          <w:szCs w:val="18"/>
        </w:rPr>
        <w:t>関西大学</w:t>
      </w:r>
      <w:r w:rsidR="00B03DB8">
        <w:rPr>
          <w:rFonts w:ascii="Courier" w:hAnsi="Courier" w:cs="Courier" w:hint="eastAsia"/>
          <w:sz w:val="18"/>
          <w:szCs w:val="18"/>
        </w:rPr>
        <w:t>・非会員</w:t>
      </w:r>
      <w:r w:rsidR="00BF28F8" w:rsidRPr="00886E3C">
        <w:rPr>
          <w:rFonts w:ascii="Courier" w:hAnsi="Courier" w:cs="Courier"/>
          <w:sz w:val="18"/>
          <w:szCs w:val="18"/>
          <w:lang w:eastAsia="zh-TW"/>
        </w:rPr>
        <w:t>）</w:t>
      </w:r>
    </w:p>
    <w:p w14:paraId="6651500E" w14:textId="77777777" w:rsidR="00886E3C" w:rsidRPr="00886E3C" w:rsidRDefault="00886E3C" w:rsidP="007013F8">
      <w:pPr>
        <w:autoSpaceDE w:val="0"/>
        <w:autoSpaceDN w:val="0"/>
        <w:adjustRightInd w:val="0"/>
        <w:rPr>
          <w:rFonts w:ascii="Courier" w:hAnsi="Courier" w:cs="Courier"/>
          <w:sz w:val="18"/>
          <w:szCs w:val="18"/>
          <w:lang w:eastAsia="zh-TW"/>
        </w:rPr>
      </w:pPr>
    </w:p>
    <w:p w14:paraId="5356487E" w14:textId="77777777" w:rsidR="003A5AA7" w:rsidRPr="00A82E55" w:rsidRDefault="003A5AA7" w:rsidP="00A82E55">
      <w:pPr>
        <w:rPr>
          <w:rFonts w:ascii="ＭＳ ゴシック" w:eastAsia="ＭＳ ゴシック" w:hAnsi="ＭＳ ゴシック"/>
          <w:color w:val="000000" w:themeColor="text1"/>
          <w:bdr w:val="none" w:sz="0" w:space="0" w:color="auto" w:frame="1"/>
          <w:shd w:val="clear" w:color="auto" w:fill="FFFFFF"/>
        </w:rPr>
      </w:pPr>
      <w:r w:rsidRPr="00A82E55">
        <w:rPr>
          <w:rFonts w:ascii="ＭＳ ゴシック" w:eastAsia="ＭＳ ゴシック" w:hAnsi="ＭＳ ゴシック" w:hint="eastAsia"/>
          <w:color w:val="000000" w:themeColor="text1"/>
          <w:bdr w:val="none" w:sz="0" w:space="0" w:color="auto" w:frame="1"/>
          <w:shd w:val="clear" w:color="auto" w:fill="FFFFFF"/>
        </w:rPr>
        <w:t>セッション報告</w:t>
      </w:r>
      <w:r w:rsidR="004A77FC" w:rsidRPr="00A82E55">
        <w:rPr>
          <w:rFonts w:ascii="ＭＳ ゴシック" w:eastAsia="ＭＳ ゴシック" w:hAnsi="ＭＳ ゴシック" w:hint="eastAsia"/>
          <w:color w:val="000000" w:themeColor="text1"/>
          <w:bdr w:val="none" w:sz="0" w:space="0" w:color="auto" w:frame="1"/>
          <w:shd w:val="clear" w:color="auto" w:fill="FFFFFF"/>
        </w:rPr>
        <w:t>書</w:t>
      </w:r>
    </w:p>
    <w:p w14:paraId="3027F380" w14:textId="77777777" w:rsidR="00503F93" w:rsidRPr="00A82E55" w:rsidRDefault="00503F93" w:rsidP="00A82E55">
      <w:pPr>
        <w:rPr>
          <w:rFonts w:ascii="ＭＳ ゴシック" w:eastAsia="ＭＳ ゴシック" w:hAnsi="ＭＳ ゴシック"/>
          <w:color w:val="000000" w:themeColor="text1"/>
          <w:bdr w:val="none" w:sz="0" w:space="0" w:color="auto" w:frame="1"/>
          <w:shd w:val="clear" w:color="auto" w:fill="FFFFFF"/>
        </w:rPr>
      </w:pPr>
      <w:r w:rsidRPr="00A82E55">
        <w:rPr>
          <w:rFonts w:ascii="ＭＳ ゴシック" w:eastAsia="ＭＳ ゴシック" w:hAnsi="ＭＳ ゴシック" w:hint="eastAsia"/>
          <w:color w:val="000000" w:themeColor="text1"/>
          <w:bdr w:val="none" w:sz="0" w:space="0" w:color="auto" w:frame="1"/>
          <w:shd w:val="clear" w:color="auto" w:fill="FFFFFF"/>
        </w:rPr>
        <w:t>参加人数：34名</w:t>
      </w:r>
    </w:p>
    <w:p w14:paraId="07B5344B" w14:textId="77777777" w:rsidR="00141223" w:rsidRPr="00A82E55" w:rsidRDefault="00141223" w:rsidP="00A82E55">
      <w:pPr>
        <w:rPr>
          <w:rFonts w:ascii="ＭＳ ゴシック" w:eastAsia="ＭＳ ゴシック" w:hAnsi="ＭＳ ゴシック"/>
          <w:color w:val="000000" w:themeColor="text1"/>
          <w:bdr w:val="none" w:sz="0" w:space="0" w:color="auto" w:frame="1"/>
          <w:shd w:val="clear" w:color="auto" w:fill="FFFFFF"/>
        </w:rPr>
      </w:pPr>
    </w:p>
    <w:p w14:paraId="4DA3DCF7" w14:textId="77777777" w:rsidR="00141223" w:rsidRPr="00A82E55" w:rsidRDefault="00141223" w:rsidP="00A82E55">
      <w:pPr>
        <w:ind w:firstLineChars="50" w:firstLine="120"/>
        <w:rPr>
          <w:rFonts w:ascii="ＭＳ ゴシック" w:eastAsia="ＭＳ ゴシック" w:hAnsi="ＭＳ ゴシック" w:cs="ＭＳゴシック" w:hint="eastAsia"/>
          <w:color w:val="000000" w:themeColor="text1"/>
        </w:rPr>
      </w:pPr>
      <w:r w:rsidRPr="00A82E55">
        <w:rPr>
          <w:rFonts w:ascii="ＭＳ ゴシック" w:eastAsia="ＭＳ ゴシック" w:hAnsi="ＭＳ ゴシック" w:cs="Times" w:hint="eastAsia"/>
          <w:color w:val="000000" w:themeColor="text1"/>
        </w:rPr>
        <w:t>政治思想史研究において、初期近代における主権国家の枠組みを超えた越境現象や、複数の国際秩序構想への着目が高まっている。かかる政治思想史研究の「国際論的転回」に呼応するかのように、国際関係論や国際政治学では、国際関係の歴史的構築性や再帰性への着目が高まっている。</w:t>
      </w:r>
      <w:r w:rsidR="009E1900" w:rsidRPr="00A82E55">
        <w:rPr>
          <w:rFonts w:ascii="ＭＳ ゴシック" w:eastAsia="ＭＳ ゴシック" w:hAnsi="ＭＳ ゴシック" w:cs="Times" w:hint="eastAsia"/>
          <w:color w:val="000000" w:themeColor="text1"/>
        </w:rPr>
        <w:t>以上の</w:t>
      </w:r>
      <w:r w:rsidRPr="00A82E55">
        <w:rPr>
          <w:rFonts w:ascii="ＭＳ ゴシック" w:eastAsia="ＭＳ ゴシック" w:hAnsi="ＭＳ ゴシック" w:cs="Times" w:hint="eastAsia"/>
          <w:color w:val="000000" w:themeColor="text1"/>
        </w:rPr>
        <w:t>状況の下で、</w:t>
      </w:r>
      <w:r w:rsidRPr="00A82E55">
        <w:rPr>
          <w:rFonts w:ascii="ＭＳ ゴシック" w:eastAsia="ＭＳ ゴシック" w:hAnsi="ＭＳ ゴシック" w:cs="ＭＳゴシック" w:hint="eastAsia"/>
          <w:color w:val="000000" w:themeColor="text1"/>
        </w:rPr>
        <w:t>政治思想史と国際関係論との間にいかなる相互貢献の学術的関係が構築できるかが問われている。そこで本セッションでは、「</w:t>
      </w:r>
      <w:r w:rsidRPr="00A82E55">
        <w:rPr>
          <w:rFonts w:ascii="ＭＳ ゴシック" w:eastAsia="ＭＳ ゴシック" w:hAnsi="ＭＳ ゴシック" w:cs="Arial"/>
          <w:color w:val="000000" w:themeColor="text1"/>
          <w:shd w:val="clear" w:color="auto" w:fill="FFFFFF"/>
        </w:rPr>
        <w:t>国際紛争は裁判可能なのか</w:t>
      </w:r>
      <w:r w:rsidRPr="00A82E55">
        <w:rPr>
          <w:rFonts w:ascii="ＭＳ ゴシック" w:eastAsia="ＭＳ ゴシック" w:hAnsi="ＭＳ ゴシック" w:cs="Arial" w:hint="eastAsia"/>
          <w:color w:val="000000" w:themeColor="text1"/>
          <w:shd w:val="clear" w:color="auto" w:fill="FFFFFF"/>
        </w:rPr>
        <w:t>」</w:t>
      </w:r>
      <w:r w:rsidRPr="00A82E55">
        <w:rPr>
          <w:rFonts w:ascii="ＭＳ ゴシック" w:eastAsia="ＭＳ ゴシック" w:hAnsi="ＭＳ ゴシック" w:cs="Arial"/>
          <w:color w:val="000000" w:themeColor="text1"/>
          <w:shd w:val="clear" w:color="auto" w:fill="FFFFFF"/>
        </w:rPr>
        <w:t>という連盟期の最重要課題を軸に、法と力の関係をダイナミックに捉える諸学説の系譜をたど</w:t>
      </w:r>
      <w:r w:rsidRPr="00A82E55">
        <w:rPr>
          <w:rFonts w:ascii="ＭＳ ゴシック" w:eastAsia="ＭＳ ゴシック" w:hAnsi="ＭＳ ゴシック" w:cs="Arial" w:hint="eastAsia"/>
          <w:color w:val="000000" w:themeColor="text1"/>
          <w:shd w:val="clear" w:color="auto" w:fill="FFFFFF"/>
        </w:rPr>
        <w:t>った</w:t>
      </w:r>
      <w:r w:rsidRPr="00A82E55">
        <w:rPr>
          <w:rFonts w:ascii="ＭＳ ゴシック" w:eastAsia="ＭＳ ゴシック" w:hAnsi="ＭＳ ゴシック" w:cs="ＭＳゴシック" w:hint="eastAsia"/>
          <w:color w:val="000000" w:themeColor="text1"/>
        </w:rPr>
        <w:t>西平等『</w:t>
      </w:r>
      <w:r w:rsidRPr="00A82E55">
        <w:rPr>
          <w:rFonts w:ascii="ＭＳ ゴシック" w:eastAsia="ＭＳ ゴシック" w:hAnsi="ＭＳ ゴシック" w:cs="Courier" w:hint="eastAsia"/>
          <w:color w:val="000000" w:themeColor="text1"/>
        </w:rPr>
        <w:t>法と力：戦間期国際秩序思想の系譜</w:t>
      </w:r>
      <w:r w:rsidRPr="00A82E55">
        <w:rPr>
          <w:rFonts w:ascii="ＭＳ ゴシック" w:eastAsia="ＭＳ ゴシック" w:hAnsi="ＭＳ ゴシック" w:cs="ＭＳゴシック" w:hint="eastAsia"/>
          <w:color w:val="000000" w:themeColor="text1"/>
        </w:rPr>
        <w:t>』を手がかりに、国際法学の中から「国際政治学」的思考が誕生した戦間期のモーゲンソーや</w:t>
      </w:r>
      <w:r w:rsidRPr="00A82E55">
        <w:rPr>
          <w:rFonts w:ascii="ＭＳ ゴシック" w:eastAsia="ＭＳ ゴシック" w:hAnsi="ＭＳ ゴシック" w:cs="ＭＳゴシック"/>
          <w:color w:val="000000" w:themeColor="text1"/>
        </w:rPr>
        <w:t>E. H.</w:t>
      </w:r>
      <w:r w:rsidRPr="00A82E55">
        <w:rPr>
          <w:rFonts w:ascii="ＭＳ ゴシック" w:eastAsia="ＭＳ ゴシック" w:hAnsi="ＭＳ ゴシック" w:cs="ＭＳゴシック" w:hint="eastAsia"/>
          <w:color w:val="000000" w:themeColor="text1"/>
        </w:rPr>
        <w:t>カーの思想について検討</w:t>
      </w:r>
      <w:r w:rsidR="009E1900" w:rsidRPr="00A82E55">
        <w:rPr>
          <w:rFonts w:ascii="ＭＳ ゴシック" w:eastAsia="ＭＳ ゴシック" w:hAnsi="ＭＳ ゴシック" w:cs="ＭＳゴシック" w:hint="eastAsia"/>
          <w:color w:val="000000" w:themeColor="text1"/>
        </w:rPr>
        <w:t>した</w:t>
      </w:r>
      <w:r w:rsidRPr="00A82E55">
        <w:rPr>
          <w:rFonts w:ascii="ＭＳ ゴシック" w:eastAsia="ＭＳ ゴシック" w:hAnsi="ＭＳ ゴシック" w:cs="ＭＳゴシック" w:hint="eastAsia"/>
          <w:color w:val="000000" w:themeColor="text1"/>
        </w:rPr>
        <w:t>。</w:t>
      </w:r>
    </w:p>
    <w:p w14:paraId="2260C0A8" w14:textId="77777777" w:rsidR="009E1900" w:rsidRPr="00A82E55" w:rsidRDefault="009E1900" w:rsidP="00A82E55">
      <w:pPr>
        <w:ind w:firstLineChars="50" w:firstLine="120"/>
        <w:rPr>
          <w:rFonts w:ascii="ＭＳ ゴシック" w:eastAsia="ＭＳ ゴシック" w:hAnsi="ＭＳ ゴシック" w:cs="ＭＳゴシック"/>
          <w:color w:val="000000" w:themeColor="text1"/>
        </w:rPr>
      </w:pPr>
    </w:p>
    <w:p w14:paraId="74CBA719" w14:textId="77777777" w:rsidR="00961D82" w:rsidRPr="00A82E55" w:rsidRDefault="009E1900" w:rsidP="00A82E55">
      <w:pPr>
        <w:pStyle w:val="Web"/>
        <w:ind w:firstLineChars="50" w:firstLine="120"/>
        <w:rPr>
          <w:rFonts w:ascii="ＭＳ ゴシック" w:eastAsia="ＭＳ ゴシック" w:hAnsi="ＭＳ ゴシック" w:hint="eastAsia"/>
          <w:color w:val="000000" w:themeColor="text1"/>
        </w:rPr>
      </w:pPr>
      <w:r w:rsidRPr="00A82E55">
        <w:rPr>
          <w:rFonts w:ascii="ＭＳ ゴシック" w:eastAsia="ＭＳ ゴシック" w:hAnsi="ＭＳ ゴシック" w:cs="ＭＳゴシック" w:hint="eastAsia"/>
          <w:color w:val="000000" w:themeColor="text1"/>
        </w:rPr>
        <w:t>報告者、小田川</w:t>
      </w:r>
      <w:r w:rsidR="00437A62" w:rsidRPr="00A82E55">
        <w:rPr>
          <w:rFonts w:ascii="ＭＳ ゴシック" w:eastAsia="ＭＳ ゴシック" w:hAnsi="ＭＳ ゴシック" w:cs="ＭＳゴシック" w:hint="eastAsia"/>
          <w:color w:val="000000" w:themeColor="text1"/>
        </w:rPr>
        <w:t>氏</w:t>
      </w:r>
      <w:r w:rsidRPr="00A82E55">
        <w:rPr>
          <w:rFonts w:ascii="ＭＳ ゴシック" w:eastAsia="ＭＳ ゴシック" w:hAnsi="ＭＳ ゴシック" w:cs="ＭＳゴシック" w:hint="eastAsia"/>
          <w:color w:val="000000" w:themeColor="text1"/>
        </w:rPr>
        <w:t>（岡山大学）は、</w:t>
      </w:r>
      <w:r w:rsidR="00BA4DD3" w:rsidRPr="00A82E55">
        <w:rPr>
          <w:rFonts w:ascii="ＭＳ ゴシック" w:eastAsia="ＭＳ ゴシック" w:hAnsi="ＭＳ ゴシック" w:cs="ＭＳゴシック" w:hint="eastAsia"/>
          <w:color w:val="000000" w:themeColor="text1"/>
        </w:rPr>
        <w:t>本書の</w:t>
      </w:r>
      <w:r w:rsidR="005B2957" w:rsidRPr="00A82E55">
        <w:rPr>
          <w:rFonts w:ascii="ＭＳ ゴシック" w:eastAsia="ＭＳ ゴシック" w:hAnsi="ＭＳ ゴシック" w:cs="ＭＳゴシック" w:hint="eastAsia"/>
          <w:color w:val="000000" w:themeColor="text1"/>
        </w:rPr>
        <w:t>中核として、</w:t>
      </w:r>
      <w:r w:rsidR="00E24E29" w:rsidRPr="00A82E55">
        <w:rPr>
          <w:rFonts w:ascii="ＭＳ ゴシック" w:eastAsia="ＭＳ ゴシック" w:hAnsi="ＭＳ ゴシック" w:cs="ＭＳゴシック" w:hint="eastAsia"/>
          <w:color w:val="000000" w:themeColor="text1"/>
        </w:rPr>
        <w:t>戦間期の国際法論</w:t>
      </w:r>
      <w:r w:rsidR="005B2957" w:rsidRPr="00A82E55">
        <w:rPr>
          <w:rFonts w:ascii="ＭＳ ゴシック" w:eastAsia="ＭＳ ゴシック" w:hAnsi="ＭＳ ゴシック" w:cs="ＭＳゴシック" w:hint="eastAsia"/>
          <w:color w:val="000000" w:themeColor="text1"/>
        </w:rPr>
        <w:t>において、</w:t>
      </w:r>
      <w:r w:rsidR="00503F93" w:rsidRPr="00A82E55">
        <w:rPr>
          <w:rFonts w:ascii="ＭＳ ゴシック" w:eastAsia="ＭＳ ゴシック" w:hAnsi="ＭＳ ゴシック" w:cs="ＭＳゴシック" w:hint="eastAsia"/>
          <w:color w:val="000000" w:themeColor="text1"/>
        </w:rPr>
        <w:t>「法を勢力関係の表現として捉える思考</w:t>
      </w:r>
      <w:r w:rsidR="00961D82" w:rsidRPr="00A82E55">
        <w:rPr>
          <w:rFonts w:ascii="ＭＳ ゴシック" w:eastAsia="ＭＳ ゴシック" w:hAnsi="ＭＳ ゴシック" w:cs="ＭＳゴシック" w:hint="eastAsia"/>
          <w:color w:val="000000" w:themeColor="text1"/>
        </w:rPr>
        <w:t>」</w:t>
      </w:r>
      <w:r w:rsidR="00503F93" w:rsidRPr="00A82E55">
        <w:rPr>
          <w:rFonts w:ascii="ＭＳ ゴシック" w:eastAsia="ＭＳ ゴシック" w:hAnsi="ＭＳ ゴシック" w:cs="ＭＳゴシック" w:hint="eastAsia"/>
          <w:color w:val="000000" w:themeColor="text1"/>
        </w:rPr>
        <w:t>を背景として、</w:t>
      </w:r>
      <w:r w:rsidR="00961D82" w:rsidRPr="00A82E55">
        <w:rPr>
          <w:rFonts w:ascii="ＭＳ ゴシック" w:eastAsia="ＭＳ ゴシック" w:hAnsi="ＭＳ ゴシック" w:cs="ＭＳゴシック" w:hint="eastAsia"/>
          <w:color w:val="000000" w:themeColor="text1"/>
        </w:rPr>
        <w:t>法実証主義に対抗し、</w:t>
      </w:r>
      <w:r w:rsidR="00503F93" w:rsidRPr="00A82E55">
        <w:rPr>
          <w:rFonts w:ascii="ＭＳ ゴシック" w:eastAsia="ＭＳ ゴシック" w:hAnsi="ＭＳ ゴシック" w:cs="ＭＳゴシック" w:hint="eastAsia"/>
          <w:color w:val="000000" w:themeColor="text1"/>
        </w:rPr>
        <w:t>国家間の勢力関係の変動に対して</w:t>
      </w:r>
      <w:r w:rsidR="00961D82" w:rsidRPr="00A82E55">
        <w:rPr>
          <w:rFonts w:ascii="ＭＳ ゴシック" w:eastAsia="ＭＳ ゴシック" w:hAnsi="ＭＳ ゴシック" w:cs="ＭＳゴシック" w:hint="eastAsia"/>
          <w:color w:val="000000" w:themeColor="text1"/>
        </w:rPr>
        <w:t>「力の問題を法学的に考察しようとする」「</w:t>
      </w:r>
      <w:r w:rsidR="00503F93" w:rsidRPr="00A82E55">
        <w:rPr>
          <w:rFonts w:ascii="ＭＳ ゴシック" w:eastAsia="ＭＳ ゴシック" w:hAnsi="ＭＳ ゴシック" w:cs="ＭＳゴシック" w:hint="eastAsia"/>
          <w:color w:val="000000" w:themeColor="text1"/>
        </w:rPr>
        <w:t>動態的国際法論」</w:t>
      </w:r>
      <w:r w:rsidR="005B2957" w:rsidRPr="00A82E55">
        <w:rPr>
          <w:rFonts w:ascii="ＭＳ ゴシック" w:eastAsia="ＭＳ ゴシック" w:hAnsi="ＭＳ ゴシック" w:cs="ＭＳゴシック" w:hint="eastAsia"/>
          <w:color w:val="000000" w:themeColor="text1"/>
        </w:rPr>
        <w:t>が強い影響力を持った</w:t>
      </w:r>
      <w:r w:rsidR="00503F93" w:rsidRPr="00A82E55">
        <w:rPr>
          <w:rFonts w:ascii="ＭＳ ゴシック" w:eastAsia="ＭＳ ゴシック" w:hAnsi="ＭＳ ゴシック" w:cs="ＭＳゴシック" w:hint="eastAsia"/>
          <w:color w:val="000000" w:themeColor="text1"/>
        </w:rPr>
        <w:t>点に着目する。そして</w:t>
      </w:r>
      <w:r w:rsidR="005046B6" w:rsidRPr="00A82E55">
        <w:rPr>
          <w:rFonts w:ascii="ＭＳ ゴシック" w:eastAsia="ＭＳ ゴシック" w:hAnsi="ＭＳ ゴシック" w:cs="ＭＳゴシック" w:hint="eastAsia"/>
          <w:color w:val="000000" w:themeColor="text1"/>
        </w:rPr>
        <w:t>「法の領域」から排除された「社会的なもの」の復権を、本セッションにおいて注目すべき論点としてあげ</w:t>
      </w:r>
      <w:r w:rsidR="00961D82" w:rsidRPr="00A82E55">
        <w:rPr>
          <w:rFonts w:ascii="ＭＳ ゴシック" w:eastAsia="ＭＳ ゴシック" w:hAnsi="ＭＳ ゴシック" w:cs="ＭＳゴシック" w:hint="eastAsia"/>
          <w:color w:val="000000" w:themeColor="text1"/>
        </w:rPr>
        <w:t>、</w:t>
      </w:r>
      <w:r w:rsidR="00AE7598" w:rsidRPr="00A82E55">
        <w:rPr>
          <w:rFonts w:ascii="ＭＳ ゴシック" w:eastAsia="ＭＳ ゴシック" w:hAnsi="ＭＳ ゴシック" w:cs="ＭＳゴシック" w:hint="eastAsia"/>
          <w:color w:val="000000" w:themeColor="text1"/>
        </w:rPr>
        <w:t>以下の3点について</w:t>
      </w:r>
      <w:r w:rsidR="00961D82" w:rsidRPr="00A82E55">
        <w:rPr>
          <w:rFonts w:ascii="ＭＳ ゴシック" w:eastAsia="ＭＳ ゴシック" w:hAnsi="ＭＳ ゴシック" w:cs="ＭＳゴシック" w:hint="eastAsia"/>
          <w:color w:val="000000" w:themeColor="text1"/>
        </w:rPr>
        <w:t>も</w:t>
      </w:r>
      <w:r w:rsidR="00AE7598" w:rsidRPr="00A82E55">
        <w:rPr>
          <w:rFonts w:ascii="ＭＳ ゴシック" w:eastAsia="ＭＳ ゴシック" w:hAnsi="ＭＳ ゴシック" w:cs="ＭＳゴシック" w:hint="eastAsia"/>
          <w:color w:val="000000" w:themeColor="text1"/>
        </w:rPr>
        <w:t>問題提起した。</w:t>
      </w:r>
      <w:r w:rsidR="00AE7598" w:rsidRPr="00A82E55">
        <w:rPr>
          <w:rFonts w:ascii="ＭＳ ゴシック" w:eastAsia="ＭＳ ゴシック" w:hAnsi="ＭＳ ゴシック" w:cs="ＭＳゴシック"/>
          <w:color w:val="000000" w:themeColor="text1"/>
        </w:rPr>
        <w:t>1)</w:t>
      </w:r>
      <w:r w:rsidR="00AE7598" w:rsidRPr="00A82E55">
        <w:rPr>
          <w:rFonts w:ascii="ＭＳ ゴシック" w:eastAsia="ＭＳ ゴシック" w:hAnsi="ＭＳ ゴシック"/>
          <w:color w:val="000000" w:themeColor="text1"/>
        </w:rPr>
        <w:t>国際法</w:t>
      </w:r>
      <w:r w:rsidR="00AE7598" w:rsidRPr="00A82E55">
        <w:rPr>
          <w:rFonts w:ascii="ＭＳ ゴシック" w:eastAsia="ＭＳ ゴシック" w:hAnsi="ＭＳ ゴシック" w:hint="eastAsia"/>
          <w:color w:val="000000" w:themeColor="text1"/>
        </w:rPr>
        <w:t>の</w:t>
      </w:r>
      <w:r w:rsidR="00AE7598" w:rsidRPr="00A82E55">
        <w:rPr>
          <w:rFonts w:ascii="ＭＳ ゴシック" w:eastAsia="ＭＳ ゴシック" w:hAnsi="ＭＳ ゴシック"/>
          <w:color w:val="000000" w:themeColor="text1"/>
        </w:rPr>
        <w:t>分野において</w:t>
      </w:r>
      <w:r w:rsidR="00815AE1" w:rsidRPr="00A82E55">
        <w:rPr>
          <w:rFonts w:ascii="ＭＳ ゴシック" w:eastAsia="ＭＳ ゴシック" w:hAnsi="ＭＳ ゴシック" w:hint="eastAsia"/>
          <w:color w:val="000000" w:themeColor="text1"/>
        </w:rPr>
        <w:t>、</w:t>
      </w:r>
      <w:r w:rsidR="00AE7598" w:rsidRPr="00A82E55">
        <w:rPr>
          <w:rFonts w:ascii="ＭＳ ゴシック" w:eastAsia="ＭＳ ゴシック" w:hAnsi="ＭＳ ゴシック"/>
          <w:color w:val="000000" w:themeColor="text1"/>
        </w:rPr>
        <w:t>反法実証主義か</w:t>
      </w:r>
      <w:proofErr w:type="gramStart"/>
      <w:r w:rsidR="00AE7598" w:rsidRPr="00A82E55">
        <w:rPr>
          <w:rFonts w:ascii="ＭＳ ゴシック" w:eastAsia="ＭＳ ゴシック" w:hAnsi="ＭＳ ゴシック"/>
          <w:color w:val="000000" w:themeColor="text1"/>
        </w:rPr>
        <w:t>゙</w:t>
      </w:r>
      <w:proofErr w:type="gramEnd"/>
      <w:r w:rsidR="00AE7598" w:rsidRPr="00A82E55">
        <w:rPr>
          <w:rFonts w:ascii="ＭＳ ゴシック" w:eastAsia="ＭＳ ゴシック" w:hAnsi="ＭＳ ゴシック"/>
          <w:color w:val="000000" w:themeColor="text1"/>
        </w:rPr>
        <w:t>法的思考の一形態として成立しうる</w:t>
      </w:r>
      <w:r w:rsidR="00AE7598" w:rsidRPr="00A82E55">
        <w:rPr>
          <w:rFonts w:ascii="ＭＳ ゴシック" w:eastAsia="ＭＳ ゴシック" w:hAnsi="ＭＳ ゴシック" w:hint="eastAsia"/>
          <w:color w:val="000000" w:themeColor="text1"/>
        </w:rPr>
        <w:t>のか</w:t>
      </w:r>
      <w:r w:rsidR="005B535A" w:rsidRPr="00A82E55">
        <w:rPr>
          <w:rFonts w:ascii="ＭＳ ゴシック" w:eastAsia="ＭＳ ゴシック" w:hAnsi="ＭＳ ゴシック" w:hint="eastAsia"/>
          <w:color w:val="000000" w:themeColor="text1"/>
        </w:rPr>
        <w:t>、</w:t>
      </w:r>
      <w:r w:rsidR="00AE7598" w:rsidRPr="00A82E55">
        <w:rPr>
          <w:rFonts w:ascii="ＭＳ ゴシック" w:eastAsia="ＭＳ ゴシック" w:hAnsi="ＭＳ ゴシック"/>
          <w:color w:val="000000" w:themeColor="text1"/>
        </w:rPr>
        <w:t>2)自然法論的な「戦争の違法化」をめく</w:t>
      </w:r>
      <w:proofErr w:type="gramStart"/>
      <w:r w:rsidR="00AE7598" w:rsidRPr="00A82E55">
        <w:rPr>
          <w:rFonts w:ascii="ＭＳ ゴシック" w:eastAsia="ＭＳ ゴシック" w:hAnsi="ＭＳ ゴシック"/>
          <w:color w:val="000000" w:themeColor="text1"/>
        </w:rPr>
        <w:t>゙る</w:t>
      </w:r>
      <w:proofErr w:type="gramEnd"/>
      <w:r w:rsidR="00AE7598" w:rsidRPr="00A82E55">
        <w:rPr>
          <w:rFonts w:ascii="ＭＳ ゴシック" w:eastAsia="ＭＳ ゴシック" w:hAnsi="ＭＳ ゴシック"/>
          <w:color w:val="000000" w:themeColor="text1"/>
        </w:rPr>
        <w:t>主流派の議論</w:t>
      </w:r>
      <w:r w:rsidR="005B535A" w:rsidRPr="00A82E55">
        <w:rPr>
          <w:rFonts w:ascii="ＭＳ ゴシック" w:eastAsia="ＭＳ ゴシック" w:hAnsi="ＭＳ ゴシック" w:hint="eastAsia"/>
          <w:color w:val="000000" w:themeColor="text1"/>
        </w:rPr>
        <w:t>との関係、</w:t>
      </w:r>
      <w:r w:rsidR="005B535A" w:rsidRPr="00A82E55">
        <w:rPr>
          <w:rFonts w:ascii="ＭＳ ゴシック" w:eastAsia="ＭＳ ゴシック" w:hAnsi="ＭＳ ゴシック"/>
          <w:color w:val="000000" w:themeColor="text1"/>
        </w:rPr>
        <w:t>3) カーの国際政治論</w:t>
      </w:r>
      <w:r w:rsidR="005B535A" w:rsidRPr="00A82E55">
        <w:rPr>
          <w:rFonts w:ascii="ＭＳ ゴシック" w:eastAsia="ＭＳ ゴシック" w:hAnsi="ＭＳ ゴシック" w:hint="eastAsia"/>
          <w:color w:val="000000" w:themeColor="text1"/>
        </w:rPr>
        <w:t>の</w:t>
      </w:r>
      <w:r w:rsidR="005B535A" w:rsidRPr="00A82E55">
        <w:rPr>
          <w:rFonts w:ascii="ＭＳ ゴシック" w:eastAsia="ＭＳ ゴシック" w:hAnsi="ＭＳ ゴシック"/>
          <w:color w:val="000000" w:themeColor="text1"/>
        </w:rPr>
        <w:t>思想史的背景</w:t>
      </w:r>
      <w:r w:rsidR="005B535A" w:rsidRPr="00A82E55">
        <w:rPr>
          <w:rFonts w:ascii="ＭＳ ゴシック" w:eastAsia="ＭＳ ゴシック" w:hAnsi="ＭＳ ゴシック" w:hint="eastAsia"/>
          <w:color w:val="000000" w:themeColor="text1"/>
        </w:rPr>
        <w:t>として</w:t>
      </w:r>
      <w:r w:rsidR="005B535A" w:rsidRPr="00A82E55">
        <w:rPr>
          <w:rFonts w:ascii="ＭＳ ゴシック" w:eastAsia="ＭＳ ゴシック" w:hAnsi="ＭＳ ゴシック"/>
          <w:color w:val="000000" w:themeColor="text1"/>
        </w:rPr>
        <w:t>フ</w:t>
      </w:r>
      <w:proofErr w:type="gramStart"/>
      <w:r w:rsidR="005B535A" w:rsidRPr="00A82E55">
        <w:rPr>
          <w:rFonts w:ascii="ＭＳ ゴシック" w:eastAsia="ＭＳ ゴシック" w:hAnsi="ＭＳ ゴシック"/>
          <w:color w:val="000000" w:themeColor="text1"/>
        </w:rPr>
        <w:t>゙</w:t>
      </w:r>
      <w:proofErr w:type="gramEnd"/>
      <w:r w:rsidR="005B535A" w:rsidRPr="00A82E55">
        <w:rPr>
          <w:rFonts w:ascii="ＭＳ ゴシック" w:eastAsia="ＭＳ ゴシック" w:hAnsi="ＭＳ ゴシック"/>
          <w:color w:val="000000" w:themeColor="text1"/>
        </w:rPr>
        <w:t>ライアリの動態的国際法論との並行性</w:t>
      </w:r>
      <w:r w:rsidR="005B535A" w:rsidRPr="00A82E55">
        <w:rPr>
          <w:rFonts w:ascii="ＭＳ ゴシック" w:eastAsia="ＭＳ ゴシック" w:hAnsi="ＭＳ ゴシック" w:hint="eastAsia"/>
          <w:color w:val="000000" w:themeColor="text1"/>
        </w:rPr>
        <w:t>。</w:t>
      </w:r>
      <w:r w:rsidR="005B535A" w:rsidRPr="00A82E55">
        <w:rPr>
          <w:rFonts w:ascii="ＭＳ ゴシック" w:eastAsia="ＭＳ ゴシック" w:hAnsi="ＭＳ ゴシック"/>
          <w:color w:val="000000" w:themeColor="text1"/>
        </w:rPr>
        <w:t xml:space="preserve"> </w:t>
      </w:r>
    </w:p>
    <w:p w14:paraId="43D66185" w14:textId="30847618" w:rsidR="00114E86" w:rsidRPr="00A82E55" w:rsidRDefault="005B535A" w:rsidP="00A82E55">
      <w:pPr>
        <w:pStyle w:val="Web"/>
        <w:ind w:firstLineChars="100" w:firstLine="240"/>
        <w:rPr>
          <w:rFonts w:ascii="ＭＳ ゴシック" w:eastAsia="ＭＳ ゴシック" w:hAnsi="ＭＳ ゴシック" w:hint="eastAsia"/>
          <w:color w:val="000000" w:themeColor="text1"/>
        </w:rPr>
      </w:pPr>
      <w:r w:rsidRPr="00A82E55">
        <w:rPr>
          <w:rFonts w:ascii="ＭＳ ゴシック" w:eastAsia="ＭＳ ゴシック" w:hAnsi="ＭＳ ゴシック" w:hint="eastAsia"/>
          <w:color w:val="000000" w:themeColor="text1"/>
        </w:rPr>
        <w:lastRenderedPageBreak/>
        <w:t>続いて、</w:t>
      </w:r>
      <w:r w:rsidR="0080796C" w:rsidRPr="00A82E55">
        <w:rPr>
          <w:rFonts w:ascii="ＭＳ ゴシック" w:eastAsia="ＭＳ ゴシック" w:hAnsi="ＭＳ ゴシック" w:hint="eastAsia"/>
          <w:color w:val="000000" w:themeColor="text1"/>
        </w:rPr>
        <w:t>三牧</w:t>
      </w:r>
      <w:r w:rsidR="00437A62" w:rsidRPr="00A82E55">
        <w:rPr>
          <w:rFonts w:ascii="ＭＳ ゴシック" w:eastAsia="ＭＳ ゴシック" w:hAnsi="ＭＳ ゴシック" w:hint="eastAsia"/>
          <w:color w:val="000000" w:themeColor="text1"/>
        </w:rPr>
        <w:t>氏</w:t>
      </w:r>
      <w:r w:rsidR="0080796C" w:rsidRPr="00A82E55">
        <w:rPr>
          <w:rFonts w:ascii="ＭＳ ゴシック" w:eastAsia="ＭＳ ゴシック" w:hAnsi="ＭＳ ゴシック" w:hint="eastAsia"/>
          <w:color w:val="000000" w:themeColor="text1"/>
        </w:rPr>
        <w:t>（高崎経済大学）は、</w:t>
      </w:r>
      <w:r w:rsidR="00961D82" w:rsidRPr="00A82E55">
        <w:rPr>
          <w:rFonts w:ascii="ＭＳ ゴシック" w:eastAsia="ＭＳ ゴシック" w:hAnsi="ＭＳ ゴシック" w:hint="eastAsia"/>
          <w:color w:val="000000" w:themeColor="text1"/>
        </w:rPr>
        <w:t>ケナンによる「法律家的・道徳家的アプローチ」への批判と現実主義的外交の提唱により、大戦間期の国際法学と「現実主義」との密接不可分な</w:t>
      </w:r>
      <w:r w:rsidR="00906734" w:rsidRPr="00A82E55">
        <w:rPr>
          <w:rFonts w:ascii="ＭＳ ゴシック" w:eastAsia="ＭＳ ゴシック" w:hAnsi="ＭＳ ゴシック" w:hint="eastAsia"/>
          <w:color w:val="000000" w:themeColor="text1"/>
        </w:rPr>
        <w:t>関係が看過されがちであった</w:t>
      </w:r>
      <w:r w:rsidR="00DA4A11" w:rsidRPr="00A82E55">
        <w:rPr>
          <w:rFonts w:ascii="ＭＳ ゴシック" w:eastAsia="ＭＳ ゴシック" w:hAnsi="ＭＳ ゴシック" w:hint="eastAsia"/>
          <w:color w:val="000000" w:themeColor="text1"/>
        </w:rPr>
        <w:t>が、これに対して本書</w:t>
      </w:r>
      <w:r w:rsidR="00906734" w:rsidRPr="00A82E55">
        <w:rPr>
          <w:rFonts w:ascii="ＭＳ ゴシック" w:eastAsia="ＭＳ ゴシック" w:hAnsi="ＭＳ ゴシック" w:hint="eastAsia"/>
          <w:color w:val="000000" w:themeColor="text1"/>
        </w:rPr>
        <w:t>が、国際法学の刷新を求める批判的思考の</w:t>
      </w:r>
      <w:r w:rsidR="00DA4A11" w:rsidRPr="00A82E55">
        <w:rPr>
          <w:rFonts w:ascii="ＭＳ ゴシック" w:eastAsia="ＭＳ ゴシック" w:hAnsi="ＭＳ ゴシック" w:hint="eastAsia"/>
          <w:color w:val="000000" w:themeColor="text1"/>
        </w:rPr>
        <w:t>中</w:t>
      </w:r>
      <w:r w:rsidR="00906734" w:rsidRPr="00A82E55">
        <w:rPr>
          <w:rFonts w:ascii="ＭＳ ゴシック" w:eastAsia="ＭＳ ゴシック" w:hAnsi="ＭＳ ゴシック" w:hint="eastAsia"/>
          <w:color w:val="000000" w:themeColor="text1"/>
        </w:rPr>
        <w:t>から</w:t>
      </w:r>
      <w:r w:rsidR="00DA4A11" w:rsidRPr="00A82E55">
        <w:rPr>
          <w:rFonts w:ascii="ＭＳ ゴシック" w:eastAsia="ＭＳ ゴシック" w:hAnsi="ＭＳ ゴシック" w:hint="eastAsia"/>
          <w:color w:val="000000" w:themeColor="text1"/>
        </w:rPr>
        <w:t>、国際政治学的思考が</w:t>
      </w:r>
      <w:r w:rsidR="00906734" w:rsidRPr="00A82E55">
        <w:rPr>
          <w:rFonts w:ascii="ＭＳ ゴシック" w:eastAsia="ＭＳ ゴシック" w:hAnsi="ＭＳ ゴシック" w:hint="eastAsia"/>
          <w:color w:val="000000" w:themeColor="text1"/>
        </w:rPr>
        <w:t>生成されたとする点を評価する</w:t>
      </w:r>
      <w:r w:rsidR="00DA4A11" w:rsidRPr="00A82E55">
        <w:rPr>
          <w:rFonts w:ascii="ＭＳ ゴシック" w:eastAsia="ＭＳ ゴシック" w:hAnsi="ＭＳ ゴシック" w:hint="eastAsia"/>
          <w:color w:val="000000" w:themeColor="text1"/>
        </w:rPr>
        <w:t>。さらに国際連盟</w:t>
      </w:r>
      <w:r w:rsidR="00555EA6" w:rsidRPr="00A82E55">
        <w:rPr>
          <w:rFonts w:ascii="ＭＳ ゴシック" w:eastAsia="ＭＳ ゴシック" w:hAnsi="ＭＳ ゴシック" w:hint="eastAsia"/>
          <w:color w:val="000000" w:themeColor="text1"/>
        </w:rPr>
        <w:t>体制下で、戦争の違法化や集団的措置に限らない、多面的な平和維持体制の可能性が模索された事に本書が注目し</w:t>
      </w:r>
      <w:r w:rsidR="00247447" w:rsidRPr="00A82E55">
        <w:rPr>
          <w:rFonts w:ascii="ＭＳ ゴシック" w:eastAsia="ＭＳ ゴシック" w:hAnsi="ＭＳ ゴシック" w:hint="eastAsia"/>
          <w:color w:val="000000" w:themeColor="text1"/>
        </w:rPr>
        <w:t>、特に、ジュネーヴ議定書をその文脈において分析し</w:t>
      </w:r>
      <w:r w:rsidR="00555EA6" w:rsidRPr="00A82E55">
        <w:rPr>
          <w:rFonts w:ascii="ＭＳ ゴシック" w:eastAsia="ＭＳ ゴシック" w:hAnsi="ＭＳ ゴシック" w:hint="eastAsia"/>
          <w:color w:val="000000" w:themeColor="text1"/>
        </w:rPr>
        <w:t>ている点の画期性</w:t>
      </w:r>
      <w:r w:rsidR="00247447" w:rsidRPr="00A82E55">
        <w:rPr>
          <w:rFonts w:ascii="ＭＳ ゴシック" w:eastAsia="ＭＳ ゴシック" w:hAnsi="ＭＳ ゴシック" w:hint="eastAsia"/>
          <w:color w:val="000000" w:themeColor="text1"/>
        </w:rPr>
        <w:t>を見る</w:t>
      </w:r>
      <w:r w:rsidR="00637492" w:rsidRPr="00A82E55">
        <w:rPr>
          <w:rFonts w:ascii="ＭＳ ゴシック" w:eastAsia="ＭＳ ゴシック" w:hAnsi="ＭＳ ゴシック" w:hint="eastAsia"/>
          <w:color w:val="000000" w:themeColor="text1"/>
        </w:rPr>
        <w:t>。</w:t>
      </w:r>
      <w:r w:rsidR="00DA7AE8" w:rsidRPr="00A82E55">
        <w:rPr>
          <w:rFonts w:ascii="ＭＳ ゴシック" w:eastAsia="ＭＳ ゴシック" w:hAnsi="ＭＳ ゴシック" w:hint="eastAsia"/>
          <w:color w:val="000000" w:themeColor="text1"/>
        </w:rPr>
        <w:t>ただし、大戦間期のアメリカでは、本書での評価とは対照的に、不戦条約を足場にして紛争解決の仕組みを充実させようとする動きもあると指摘した。</w:t>
      </w:r>
      <w:r w:rsidR="008520E9" w:rsidRPr="00A82E55">
        <w:rPr>
          <w:rFonts w:ascii="ＭＳ ゴシック" w:eastAsia="ＭＳ ゴシック" w:hAnsi="ＭＳ ゴシック" w:hint="eastAsia"/>
          <w:color w:val="000000" w:themeColor="text1"/>
        </w:rPr>
        <w:t>また</w:t>
      </w:r>
      <w:r w:rsidR="00262BAF" w:rsidRPr="00A82E55">
        <w:rPr>
          <w:rFonts w:ascii="ＭＳ ゴシック" w:eastAsia="ＭＳ ゴシック" w:hAnsi="ＭＳ ゴシック" w:hint="eastAsia"/>
          <w:color w:val="000000" w:themeColor="text1"/>
        </w:rPr>
        <w:t xml:space="preserve">　</w:t>
      </w:r>
      <w:r w:rsidR="009C4DC5" w:rsidRPr="00A82E55">
        <w:rPr>
          <w:rFonts w:ascii="ＭＳ ゴシック" w:eastAsia="ＭＳ ゴシック" w:hAnsi="ＭＳ ゴシック" w:hint="eastAsia"/>
          <w:color w:val="000000" w:themeColor="text1"/>
        </w:rPr>
        <w:t>労働法学を参照しつつ国際法学において動態的紛争に対応しようとする動きについては、連盟における平和的変更の試みへの挫折感を背景に持っていることを指摘した。さらに</w:t>
      </w:r>
      <w:r w:rsidR="00114E86" w:rsidRPr="00A82E55">
        <w:rPr>
          <w:rFonts w:ascii="ＭＳ ゴシック" w:eastAsia="ＭＳ ゴシック" w:hAnsi="ＭＳ ゴシック" w:hint="eastAsia"/>
          <w:color w:val="000000" w:themeColor="text1"/>
        </w:rPr>
        <w:t>モーゲンソーについて、後年カーを「パワー礼讃のユートピアニズム」と評した点をどう解するか、左派の法理論的関心を共有しながらも、フランクフルト社会研究所の若きマルクス主義者たちへの幻滅が、アメリカ亡命後の知識人論へと繋がった点をどう評価するか、などの問題提起がなされた。</w:t>
      </w:r>
    </w:p>
    <w:p w14:paraId="1267F37A" w14:textId="77B7B04B" w:rsidR="00AE0FF6" w:rsidRPr="00A82E55" w:rsidRDefault="00114E86" w:rsidP="00A82E55">
      <w:pPr>
        <w:pStyle w:val="Web"/>
        <w:ind w:firstLineChars="50" w:firstLine="120"/>
        <w:rPr>
          <w:rFonts w:ascii="ＭＳ ゴシック" w:eastAsia="ＭＳ ゴシック" w:hAnsi="ＭＳ ゴシック" w:hint="eastAsia"/>
          <w:color w:val="000000" w:themeColor="text1"/>
        </w:rPr>
      </w:pPr>
      <w:r w:rsidRPr="00A82E55">
        <w:rPr>
          <w:rFonts w:ascii="ＭＳ ゴシック" w:eastAsia="ＭＳ ゴシック" w:hAnsi="ＭＳ ゴシック" w:hint="eastAsia"/>
          <w:color w:val="000000" w:themeColor="text1"/>
        </w:rPr>
        <w:t>最後に西村</w:t>
      </w:r>
      <w:r w:rsidR="00437A62" w:rsidRPr="00A82E55">
        <w:rPr>
          <w:rFonts w:ascii="ＭＳ ゴシック" w:eastAsia="ＭＳ ゴシック" w:hAnsi="ＭＳ ゴシック" w:hint="eastAsia"/>
          <w:color w:val="000000" w:themeColor="text1"/>
        </w:rPr>
        <w:t>氏</w:t>
      </w:r>
      <w:r w:rsidRPr="00A82E55">
        <w:rPr>
          <w:rFonts w:ascii="ＭＳ ゴシック" w:eastAsia="ＭＳ ゴシック" w:hAnsi="ＭＳ ゴシック" w:hint="eastAsia"/>
          <w:color w:val="000000" w:themeColor="text1"/>
        </w:rPr>
        <w:t>（南山大学）は、</w:t>
      </w:r>
      <w:r w:rsidR="00885971" w:rsidRPr="00A82E55">
        <w:rPr>
          <w:rFonts w:ascii="ＭＳ ゴシック" w:eastAsia="ＭＳ ゴシック" w:hAnsi="ＭＳ ゴシック" w:hint="eastAsia"/>
          <w:color w:val="000000" w:themeColor="text1"/>
        </w:rPr>
        <w:t>本書をより大きな思想史的文脈に定位することを試み</w:t>
      </w:r>
      <w:r w:rsidR="006873FD" w:rsidRPr="00A82E55">
        <w:rPr>
          <w:rFonts w:ascii="ＭＳ ゴシック" w:eastAsia="ＭＳ ゴシック" w:hAnsi="ＭＳ ゴシック" w:hint="eastAsia"/>
          <w:color w:val="000000" w:themeColor="text1"/>
        </w:rPr>
        <w:t>、国際法思想と国際政治思想という区別の妥当性を改めて問いかけ</w:t>
      </w:r>
      <w:r w:rsidR="00885971" w:rsidRPr="00A82E55">
        <w:rPr>
          <w:rFonts w:ascii="ＭＳ ゴシック" w:eastAsia="ＭＳ ゴシック" w:hAnsi="ＭＳ ゴシック" w:hint="eastAsia"/>
          <w:color w:val="000000" w:themeColor="text1"/>
        </w:rPr>
        <w:t>た。</w:t>
      </w:r>
      <w:r w:rsidR="00995F00" w:rsidRPr="00A82E55">
        <w:rPr>
          <w:rFonts w:ascii="ＭＳ ゴシック" w:eastAsia="ＭＳ ゴシック" w:hAnsi="ＭＳ ゴシック" w:hint="eastAsia"/>
          <w:color w:val="000000" w:themeColor="text1"/>
        </w:rPr>
        <w:t>氏は</w:t>
      </w:r>
      <w:r w:rsidR="00885971" w:rsidRPr="00A82E55">
        <w:rPr>
          <w:rFonts w:ascii="ＭＳ ゴシック" w:eastAsia="ＭＳ ゴシック" w:hAnsi="ＭＳ ゴシック" w:hint="eastAsia"/>
          <w:color w:val="000000" w:themeColor="text1"/>
        </w:rPr>
        <w:t>、草創期の国際政治学者たちが</w:t>
      </w:r>
      <w:r w:rsidR="00497220" w:rsidRPr="00A82E55">
        <w:rPr>
          <w:rFonts w:ascii="ＭＳ ゴシック" w:eastAsia="ＭＳ ゴシック" w:hAnsi="ＭＳ ゴシック" w:hint="eastAsia"/>
          <w:color w:val="000000" w:themeColor="text1"/>
        </w:rPr>
        <w:t>歴史（学）的思考を重視</w:t>
      </w:r>
      <w:r w:rsidR="009B0715" w:rsidRPr="00A82E55">
        <w:rPr>
          <w:rFonts w:ascii="ＭＳ ゴシック" w:eastAsia="ＭＳ ゴシック" w:hAnsi="ＭＳ ゴシック" w:hint="eastAsia"/>
          <w:color w:val="000000" w:themeColor="text1"/>
        </w:rPr>
        <w:t>していた点に着目し、</w:t>
      </w:r>
      <w:r w:rsidR="00AE0FF6" w:rsidRPr="00A82E55">
        <w:rPr>
          <w:rFonts w:ascii="ＭＳ ゴシック" w:eastAsia="ＭＳ ゴシック" w:hAnsi="ＭＳ ゴシック" w:hint="eastAsia"/>
          <w:color w:val="000000" w:themeColor="text1"/>
        </w:rPr>
        <w:t>既存の論理とは異なる秩序構想を提示するにあたって、法学的な基盤を共有していなかったニーバーなどとも</w:t>
      </w:r>
      <w:r w:rsidR="00F8079C" w:rsidRPr="00A82E55">
        <w:rPr>
          <w:rFonts w:ascii="ＭＳ ゴシック" w:eastAsia="ＭＳ ゴシック" w:hAnsi="ＭＳ ゴシック" w:hint="eastAsia"/>
          <w:color w:val="000000" w:themeColor="text1"/>
        </w:rPr>
        <w:t>モーゲンソーが</w:t>
      </w:r>
      <w:r w:rsidR="00AE0FF6" w:rsidRPr="00A82E55">
        <w:rPr>
          <w:rFonts w:ascii="ＭＳ ゴシック" w:eastAsia="ＭＳ ゴシック" w:hAnsi="ＭＳ ゴシック" w:hint="eastAsia"/>
          <w:color w:val="000000" w:themeColor="text1"/>
        </w:rPr>
        <w:t>共鳴していた点を指摘する。</w:t>
      </w:r>
      <w:r w:rsidR="00FA5B65" w:rsidRPr="00A82E55">
        <w:rPr>
          <w:rFonts w:ascii="ＭＳ ゴシック" w:eastAsia="ＭＳ ゴシック" w:hAnsi="ＭＳ ゴシック" w:hint="eastAsia"/>
          <w:color w:val="000000" w:themeColor="text1"/>
        </w:rPr>
        <w:t>また</w:t>
      </w:r>
      <w:r w:rsidR="007F170D" w:rsidRPr="00A82E55">
        <w:rPr>
          <w:rFonts w:ascii="ＭＳ ゴシック" w:eastAsia="ＭＳ ゴシック" w:hAnsi="ＭＳ ゴシック" w:hint="eastAsia"/>
          <w:color w:val="000000" w:themeColor="text1"/>
        </w:rPr>
        <w:t>非合理的な力へのモーゲンソーの着目も、</w:t>
      </w:r>
      <w:r w:rsidR="00FA5B65" w:rsidRPr="00A82E55">
        <w:rPr>
          <w:rFonts w:ascii="ＭＳ ゴシック" w:eastAsia="ＭＳ ゴシック" w:hAnsi="ＭＳ ゴシック" w:hint="eastAsia"/>
          <w:color w:val="000000" w:themeColor="text1"/>
        </w:rPr>
        <w:t>本書が注目するフロイトの影響に回収しきれない広い文脈があったとする。さらにカーの位置づけについても、</w:t>
      </w:r>
      <w:r w:rsidR="00873259" w:rsidRPr="00A82E55">
        <w:rPr>
          <w:rFonts w:ascii="ＭＳ ゴシック" w:eastAsia="ＭＳ ゴシック" w:hAnsi="ＭＳ ゴシック" w:hint="eastAsia"/>
          <w:color w:val="000000" w:themeColor="text1"/>
        </w:rPr>
        <w:t>彼にとって法律論がどこまで本質的であったか、批判者と同じ土俵に立つために法学的議論に手を出したのではないか、との疑問が提起された。</w:t>
      </w:r>
      <w:r w:rsidR="00F8079C" w:rsidRPr="00A82E55">
        <w:rPr>
          <w:rFonts w:ascii="ＭＳ ゴシック" w:eastAsia="ＭＳ ゴシック" w:hAnsi="ＭＳ ゴシック" w:hint="eastAsia"/>
          <w:color w:val="000000" w:themeColor="text1"/>
        </w:rPr>
        <w:t>加えて、モーゲンソー</w:t>
      </w:r>
      <w:r w:rsidR="00DD596B" w:rsidRPr="00A82E55">
        <w:rPr>
          <w:rFonts w:ascii="ＭＳ ゴシック" w:eastAsia="ＭＳ ゴシック" w:hAnsi="ＭＳ ゴシック" w:hint="eastAsia"/>
          <w:color w:val="000000" w:themeColor="text1"/>
        </w:rPr>
        <w:t>や</w:t>
      </w:r>
      <w:r w:rsidR="00F8079C" w:rsidRPr="00A82E55">
        <w:rPr>
          <w:rFonts w:ascii="ＭＳ ゴシック" w:eastAsia="ＭＳ ゴシック" w:hAnsi="ＭＳ ゴシック" w:hint="eastAsia"/>
          <w:color w:val="000000" w:themeColor="text1"/>
        </w:rPr>
        <w:t>カー</w:t>
      </w:r>
      <w:r w:rsidR="00DD596B" w:rsidRPr="00A82E55">
        <w:rPr>
          <w:rFonts w:ascii="ＭＳ ゴシック" w:eastAsia="ＭＳ ゴシック" w:hAnsi="ＭＳ ゴシック" w:hint="eastAsia"/>
          <w:color w:val="000000" w:themeColor="text1"/>
        </w:rPr>
        <w:t>に</w:t>
      </w:r>
      <w:r w:rsidR="00F8079C" w:rsidRPr="00A82E55">
        <w:rPr>
          <w:rFonts w:ascii="ＭＳ ゴシック" w:eastAsia="ＭＳ ゴシック" w:hAnsi="ＭＳ ゴシック" w:hint="eastAsia"/>
          <w:color w:val="000000" w:themeColor="text1"/>
        </w:rPr>
        <w:t>とって、職業的な国際政治学者という自覚がどこまであったのか、それぞれの思想体系全体の中で国際政治学についての思索が占める位置づけがどこまで大きかったのか、問題提起した。</w:t>
      </w:r>
    </w:p>
    <w:p w14:paraId="38F43FBA" w14:textId="63B4EA55" w:rsidR="00E52C5A" w:rsidRPr="00A82E55" w:rsidRDefault="00F8079C" w:rsidP="00A82E55">
      <w:pPr>
        <w:pStyle w:val="Web"/>
        <w:ind w:firstLineChars="50" w:firstLine="120"/>
        <w:rPr>
          <w:rFonts w:ascii="ＭＳ ゴシック" w:eastAsia="ＭＳ ゴシック" w:hAnsi="ＭＳ ゴシック" w:hint="eastAsia"/>
          <w:color w:val="000000" w:themeColor="text1"/>
        </w:rPr>
      </w:pPr>
      <w:r w:rsidRPr="00A82E55">
        <w:rPr>
          <w:rFonts w:ascii="ＭＳ ゴシック" w:eastAsia="ＭＳ ゴシック" w:hAnsi="ＭＳ ゴシック" w:hint="eastAsia"/>
          <w:color w:val="000000" w:themeColor="text1"/>
        </w:rPr>
        <w:t>以上の書評報告に対して本書の執筆者の西</w:t>
      </w:r>
      <w:r w:rsidR="00437A62" w:rsidRPr="00A82E55">
        <w:rPr>
          <w:rFonts w:ascii="ＭＳ ゴシック" w:eastAsia="ＭＳ ゴシック" w:hAnsi="ＭＳ ゴシック" w:hint="eastAsia"/>
          <w:color w:val="000000" w:themeColor="text1"/>
        </w:rPr>
        <w:t>氏</w:t>
      </w:r>
      <w:r w:rsidRPr="00A82E55">
        <w:rPr>
          <w:rFonts w:ascii="ＭＳ ゴシック" w:eastAsia="ＭＳ ゴシック" w:hAnsi="ＭＳ ゴシック" w:hint="eastAsia"/>
          <w:color w:val="000000" w:themeColor="text1"/>
        </w:rPr>
        <w:t>（関西大学）からは、</w:t>
      </w:r>
      <w:r w:rsidR="00CF0AD7" w:rsidRPr="00A82E55">
        <w:rPr>
          <w:rFonts w:ascii="ＭＳ ゴシック" w:eastAsia="ＭＳ ゴシック" w:hAnsi="ＭＳ ゴシック" w:hint="eastAsia"/>
          <w:color w:val="000000" w:themeColor="text1"/>
        </w:rPr>
        <w:t>「国際秩序思想における</w:t>
      </w:r>
      <w:r w:rsidR="003034E3" w:rsidRPr="00A82E55">
        <w:rPr>
          <w:rFonts w:ascii="ＭＳ ゴシック" w:eastAsia="ＭＳ ゴシック" w:hAnsi="ＭＳ ゴシック" w:hint="eastAsia"/>
          <w:color w:val="000000" w:themeColor="text1"/>
        </w:rPr>
        <w:t>『</w:t>
      </w:r>
      <w:r w:rsidR="00CF0AD7" w:rsidRPr="00A82E55">
        <w:rPr>
          <w:rFonts w:ascii="ＭＳ ゴシック" w:eastAsia="ＭＳ ゴシック" w:hAnsi="ＭＳ ゴシック" w:hint="eastAsia"/>
          <w:color w:val="000000" w:themeColor="text1"/>
        </w:rPr>
        <w:t>社会</w:t>
      </w:r>
      <w:r w:rsidR="003034E3" w:rsidRPr="00A82E55">
        <w:rPr>
          <w:rFonts w:ascii="ＭＳ ゴシック" w:eastAsia="ＭＳ ゴシック" w:hAnsi="ＭＳ ゴシック" w:hint="eastAsia"/>
          <w:color w:val="000000" w:themeColor="text1"/>
        </w:rPr>
        <w:t>』</w:t>
      </w:r>
      <w:r w:rsidR="00CF0AD7" w:rsidRPr="00A82E55">
        <w:rPr>
          <w:rFonts w:ascii="ＭＳ ゴシック" w:eastAsia="ＭＳ ゴシック" w:hAnsi="ＭＳ ゴシック" w:hint="eastAsia"/>
          <w:color w:val="000000" w:themeColor="text1"/>
        </w:rPr>
        <w:t>思想の意義」と題したペーパーとともに以下のように応答があった。</w:t>
      </w:r>
      <w:r w:rsidR="00BA1B86" w:rsidRPr="00A82E55">
        <w:rPr>
          <w:rFonts w:ascii="ＭＳ ゴシック" w:eastAsia="ＭＳ ゴシック" w:hAnsi="ＭＳ ゴシック" w:hint="eastAsia"/>
          <w:color w:val="000000" w:themeColor="text1"/>
        </w:rPr>
        <w:t>本書は、国際政治</w:t>
      </w:r>
      <w:r w:rsidR="00BA1B86" w:rsidRPr="00A82E55">
        <w:rPr>
          <w:rFonts w:ascii="ＭＳ ゴシック" w:eastAsia="ＭＳ ゴシック" w:hAnsi="ＭＳ ゴシック"/>
          <w:color w:val="000000" w:themeColor="text1"/>
        </w:rPr>
        <w:t>学者</w:t>
      </w:r>
      <w:r w:rsidR="00BA1B86" w:rsidRPr="00A82E55">
        <w:rPr>
          <w:rFonts w:ascii="ＭＳ ゴシック" w:eastAsia="ＭＳ ゴシック" w:hAnsi="ＭＳ ゴシック" w:hint="eastAsia"/>
          <w:color w:val="000000" w:themeColor="text1"/>
        </w:rPr>
        <w:t>とされるモーゲンソーが当時は国際法学者と認識されていたことに着目し、</w:t>
      </w:r>
      <w:r w:rsidR="00CF0AD7" w:rsidRPr="00A82E55">
        <w:rPr>
          <w:rFonts w:ascii="ＭＳ ゴシック" w:eastAsia="ＭＳ ゴシック" w:hAnsi="ＭＳ ゴシック" w:hint="eastAsia"/>
          <w:color w:val="000000" w:themeColor="text1"/>
        </w:rPr>
        <w:t>モーゲンソーが属していた1920年代の欧州国際法学にはリアリ</w:t>
      </w:r>
      <w:r w:rsidR="00CF0AD7" w:rsidRPr="00A82E55">
        <w:rPr>
          <w:rFonts w:ascii="ＭＳ ゴシック" w:eastAsia="ＭＳ ゴシック" w:hAnsi="ＭＳ ゴシック" w:hint="eastAsia"/>
          <w:color w:val="000000" w:themeColor="text1"/>
        </w:rPr>
        <w:lastRenderedPageBreak/>
        <w:t>スト的な関心が強かった点を明らかにしようとした</w:t>
      </w:r>
      <w:r w:rsidR="003A5AA7" w:rsidRPr="00A82E55">
        <w:rPr>
          <w:rFonts w:ascii="ＭＳ ゴシック" w:eastAsia="ＭＳ ゴシック" w:hAnsi="ＭＳ ゴシック" w:hint="eastAsia"/>
          <w:color w:val="000000" w:themeColor="text1"/>
        </w:rPr>
        <w:t>（その点で、モーゲンソーの規範主義的側面を強調した宮下豊『ハンス・モーゲンソーの政治思想』大学教育出版、</w:t>
      </w:r>
      <w:r w:rsidR="003A5AA7" w:rsidRPr="00A82E55">
        <w:rPr>
          <w:rFonts w:ascii="ＭＳ ゴシック" w:eastAsia="ＭＳ ゴシック" w:hAnsi="ＭＳ ゴシック"/>
          <w:color w:val="000000" w:themeColor="text1"/>
        </w:rPr>
        <w:t>2012</w:t>
      </w:r>
      <w:r w:rsidR="003A5AA7" w:rsidRPr="00A82E55">
        <w:rPr>
          <w:rFonts w:ascii="ＭＳ ゴシック" w:eastAsia="ＭＳ ゴシック" w:hAnsi="ＭＳ ゴシック" w:hint="eastAsia"/>
          <w:color w:val="000000" w:themeColor="text1"/>
        </w:rPr>
        <w:t>年と対をなし、特に「国益」概念をめぐる議論は宮下氏との対話となっている）</w:t>
      </w:r>
      <w:r w:rsidR="00CF0AD7" w:rsidRPr="00A82E55">
        <w:rPr>
          <w:rFonts w:ascii="ＭＳ ゴシック" w:eastAsia="ＭＳ ゴシック" w:hAnsi="ＭＳ ゴシック" w:hint="eastAsia"/>
          <w:color w:val="000000" w:themeColor="text1"/>
        </w:rPr>
        <w:t>。</w:t>
      </w:r>
      <w:r w:rsidR="00114046" w:rsidRPr="00A82E55">
        <w:rPr>
          <w:rFonts w:ascii="ＭＳ ゴシック" w:eastAsia="ＭＳ ゴシック" w:hAnsi="ＭＳ ゴシック" w:hint="eastAsia"/>
          <w:color w:val="000000" w:themeColor="text1"/>
        </w:rPr>
        <w:t>本書では</w:t>
      </w:r>
      <w:r w:rsidR="002B5517" w:rsidRPr="00A82E55">
        <w:rPr>
          <w:rFonts w:ascii="ＭＳ ゴシック" w:eastAsia="ＭＳ ゴシック" w:hAnsi="ＭＳ ゴシック" w:hint="eastAsia"/>
          <w:color w:val="000000" w:themeColor="text1"/>
        </w:rPr>
        <w:t>、モーゲンソ</w:t>
      </w:r>
      <w:r w:rsidR="008D5E46">
        <w:rPr>
          <w:rFonts w:ascii="ＭＳ ゴシック" w:eastAsia="ＭＳ ゴシック" w:hAnsi="ＭＳ ゴシック" w:hint="eastAsia"/>
          <w:color w:val="000000" w:themeColor="text1"/>
        </w:rPr>
        <w:t>ー</w:t>
      </w:r>
      <w:r w:rsidR="002B5517" w:rsidRPr="00A82E55">
        <w:rPr>
          <w:rFonts w:ascii="ＭＳ ゴシック" w:eastAsia="ＭＳ ゴシック" w:hAnsi="ＭＳ ゴシック" w:hint="eastAsia"/>
          <w:color w:val="000000" w:themeColor="text1"/>
        </w:rPr>
        <w:t>やカーの人物ではなく</w:t>
      </w:r>
      <w:r w:rsidR="003A5AA7" w:rsidRPr="00A82E55">
        <w:rPr>
          <w:rFonts w:ascii="ＭＳ ゴシック" w:eastAsia="ＭＳ ゴシック" w:hAnsi="ＭＳ ゴシック" w:hint="eastAsia"/>
          <w:color w:val="000000" w:themeColor="text1"/>
        </w:rPr>
        <w:t>（後に</w:t>
      </w:r>
      <w:r w:rsidR="006F08D8" w:rsidRPr="00A82E55">
        <w:rPr>
          <w:rFonts w:ascii="ＭＳ ゴシック" w:eastAsia="ＭＳ ゴシック" w:hAnsi="ＭＳ ゴシック" w:hint="eastAsia"/>
          <w:color w:val="000000" w:themeColor="text1"/>
        </w:rPr>
        <w:t>国際政治学において</w:t>
      </w:r>
      <w:r w:rsidR="003A5AA7" w:rsidRPr="00A82E55">
        <w:rPr>
          <w:rFonts w:ascii="ＭＳ ゴシック" w:eastAsia="ＭＳ ゴシック" w:hAnsi="ＭＳ ゴシック" w:hint="eastAsia"/>
          <w:color w:val="000000" w:themeColor="text1"/>
        </w:rPr>
        <w:t>古典として読まれた）</w:t>
      </w:r>
      <w:r w:rsidR="006F08D8" w:rsidRPr="00A82E55">
        <w:rPr>
          <w:rFonts w:ascii="ＭＳ ゴシック" w:eastAsia="ＭＳ ゴシック" w:hAnsi="ＭＳ ゴシック" w:hint="eastAsia"/>
          <w:color w:val="000000" w:themeColor="text1"/>
        </w:rPr>
        <w:t>彼らの書き残した</w:t>
      </w:r>
      <w:r w:rsidR="002B5517" w:rsidRPr="00A82E55">
        <w:rPr>
          <w:rFonts w:ascii="ＭＳ ゴシック" w:eastAsia="ＭＳ ゴシック" w:hAnsi="ＭＳ ゴシック" w:hint="eastAsia"/>
          <w:color w:val="000000" w:themeColor="text1"/>
        </w:rPr>
        <w:t>テ</w:t>
      </w:r>
      <w:r w:rsidR="006F08D8" w:rsidRPr="00A82E55">
        <w:rPr>
          <w:rFonts w:ascii="ＭＳ ゴシック" w:eastAsia="ＭＳ ゴシック" w:hAnsi="ＭＳ ゴシック" w:hint="eastAsia"/>
          <w:color w:val="000000" w:themeColor="text1"/>
        </w:rPr>
        <w:t>キ</w:t>
      </w:r>
      <w:r w:rsidR="002B5517" w:rsidRPr="00A82E55">
        <w:rPr>
          <w:rFonts w:ascii="ＭＳ ゴシック" w:eastAsia="ＭＳ ゴシック" w:hAnsi="ＭＳ ゴシック" w:hint="eastAsia"/>
          <w:color w:val="000000" w:themeColor="text1"/>
        </w:rPr>
        <w:t>ストの</w:t>
      </w:r>
      <w:r w:rsidR="008572F0" w:rsidRPr="00A82E55">
        <w:rPr>
          <w:rFonts w:ascii="ＭＳ ゴシック" w:eastAsia="ＭＳ ゴシック" w:hAnsi="ＭＳ ゴシック" w:hint="eastAsia"/>
          <w:color w:val="000000" w:themeColor="text1"/>
        </w:rPr>
        <w:t>同時代における</w:t>
      </w:r>
      <w:r w:rsidR="002B5517" w:rsidRPr="00A82E55">
        <w:rPr>
          <w:rFonts w:ascii="ＭＳ ゴシック" w:eastAsia="ＭＳ ゴシック" w:hAnsi="ＭＳ ゴシック" w:hint="eastAsia"/>
          <w:color w:val="000000" w:themeColor="text1"/>
        </w:rPr>
        <w:t>特徴に着目することで、</w:t>
      </w:r>
      <w:r w:rsidR="00114046" w:rsidRPr="00A82E55">
        <w:rPr>
          <w:rFonts w:ascii="ＭＳ ゴシック" w:eastAsia="ＭＳ ゴシック" w:hAnsi="ＭＳ ゴシック" w:hint="eastAsia"/>
          <w:color w:val="000000" w:themeColor="text1"/>
        </w:rPr>
        <w:t>法社会学→社会法→国際法→国際政治学というリーガリズム批判のフォルムの共有を</w:t>
      </w:r>
      <w:r w:rsidR="00373234" w:rsidRPr="00A82E55">
        <w:rPr>
          <w:rFonts w:ascii="ＭＳ ゴシック" w:eastAsia="ＭＳ ゴシック" w:hAnsi="ＭＳ ゴシック" w:hint="eastAsia"/>
          <w:color w:val="000000" w:themeColor="text1"/>
        </w:rPr>
        <w:t>確認</w:t>
      </w:r>
      <w:r w:rsidR="00114046" w:rsidRPr="00A82E55">
        <w:rPr>
          <w:rFonts w:ascii="ＭＳ ゴシック" w:eastAsia="ＭＳ ゴシック" w:hAnsi="ＭＳ ゴシック" w:hint="eastAsia"/>
          <w:color w:val="000000" w:themeColor="text1"/>
        </w:rPr>
        <w:t>した。</w:t>
      </w:r>
    </w:p>
    <w:p w14:paraId="0BDAA588" w14:textId="2E6AADA5" w:rsidR="0045099E" w:rsidRPr="00A82E55" w:rsidRDefault="004A77FC" w:rsidP="00A82E55">
      <w:pPr>
        <w:pStyle w:val="Web"/>
        <w:ind w:firstLineChars="100" w:firstLine="240"/>
        <w:rPr>
          <w:rFonts w:ascii="ＭＳ ゴシック" w:eastAsia="ＭＳ ゴシック" w:hAnsi="ＭＳ ゴシック" w:hint="eastAsia"/>
          <w:color w:val="000000" w:themeColor="text1"/>
        </w:rPr>
      </w:pPr>
      <w:r w:rsidRPr="00A82E55">
        <w:rPr>
          <w:rFonts w:ascii="ＭＳ ゴシック" w:eastAsia="ＭＳ ゴシック" w:hAnsi="ＭＳ ゴシック" w:hint="eastAsia"/>
          <w:color w:val="000000" w:themeColor="text1"/>
        </w:rPr>
        <w:t>そこでは、</w:t>
      </w:r>
      <w:r w:rsidR="002B5517" w:rsidRPr="00A82E55">
        <w:rPr>
          <w:rFonts w:ascii="ＭＳ ゴシック" w:eastAsia="ＭＳ ゴシック" w:hAnsi="ＭＳ ゴシック" w:hint="eastAsia"/>
          <w:color w:val="000000" w:themeColor="text1"/>
        </w:rPr>
        <w:t>「社会」の発見</w:t>
      </w:r>
      <w:r w:rsidR="00FC7171" w:rsidRPr="00A82E55">
        <w:rPr>
          <w:rFonts w:ascii="ＭＳ ゴシック" w:eastAsia="ＭＳ ゴシック" w:hAnsi="ＭＳ ゴシック" w:hint="eastAsia"/>
          <w:color w:val="000000" w:themeColor="text1"/>
        </w:rPr>
        <w:t>を</w:t>
      </w:r>
      <w:r w:rsidR="00373234" w:rsidRPr="00A82E55">
        <w:rPr>
          <w:rFonts w:ascii="ＭＳ ゴシック" w:eastAsia="ＭＳ ゴシック" w:hAnsi="ＭＳ ゴシック" w:hint="eastAsia"/>
          <w:color w:val="000000" w:themeColor="text1"/>
        </w:rPr>
        <w:t>契機</w:t>
      </w:r>
      <w:r w:rsidR="00FC7171" w:rsidRPr="00A82E55">
        <w:rPr>
          <w:rFonts w:ascii="ＭＳ ゴシック" w:eastAsia="ＭＳ ゴシック" w:hAnsi="ＭＳ ゴシック" w:hint="eastAsia"/>
          <w:color w:val="000000" w:themeColor="text1"/>
        </w:rPr>
        <w:t>とし、</w:t>
      </w:r>
      <w:r w:rsidR="00373234" w:rsidRPr="00A82E55">
        <w:rPr>
          <w:rFonts w:ascii="ＭＳ ゴシック" w:eastAsia="ＭＳ ゴシック" w:hAnsi="ＭＳ ゴシック" w:hint="eastAsia"/>
          <w:color w:val="000000" w:themeColor="text1"/>
        </w:rPr>
        <w:t>現行法の適用や裁判による紛争解決が期待できない局面において</w:t>
      </w:r>
      <w:r w:rsidRPr="00A82E55">
        <w:rPr>
          <w:rFonts w:ascii="ＭＳ ゴシック" w:eastAsia="ＭＳ ゴシック" w:hAnsi="ＭＳ ゴシック" w:hint="eastAsia"/>
          <w:color w:val="000000" w:themeColor="text1"/>
        </w:rPr>
        <w:t>（社会的諸関係の歴史的変化に応じて</w:t>
      </w:r>
      <w:r w:rsidR="00373234" w:rsidRPr="00A82E55">
        <w:rPr>
          <w:rFonts w:ascii="ＭＳ ゴシック" w:eastAsia="ＭＳ ゴシック" w:hAnsi="ＭＳ ゴシック" w:hint="eastAsia"/>
          <w:color w:val="000000" w:themeColor="text1"/>
        </w:rPr>
        <w:t>、</w:t>
      </w:r>
      <w:r w:rsidRPr="00A82E55">
        <w:rPr>
          <w:rFonts w:ascii="ＭＳ ゴシック" w:eastAsia="ＭＳ ゴシック" w:hAnsi="ＭＳ ゴシック" w:hint="eastAsia"/>
          <w:color w:val="000000" w:themeColor="text1"/>
        </w:rPr>
        <w:t>秩序も変動するという見方に基づき）、</w:t>
      </w:r>
      <w:r w:rsidR="00373234" w:rsidRPr="00A82E55">
        <w:rPr>
          <w:rFonts w:ascii="ＭＳ ゴシック" w:eastAsia="ＭＳ ゴシック" w:hAnsi="ＭＳ ゴシック" w:hint="eastAsia"/>
          <w:color w:val="000000" w:themeColor="text1"/>
        </w:rPr>
        <w:t>現行の権利・義務関係の変更によって対立を緩和させる社会法（労働法）の取り組みが、</w:t>
      </w:r>
      <w:r w:rsidR="00FC7171" w:rsidRPr="00A82E55">
        <w:rPr>
          <w:rFonts w:ascii="ＭＳ ゴシック" w:eastAsia="ＭＳ ゴシック" w:hAnsi="ＭＳ ゴシック" w:hint="eastAsia"/>
          <w:color w:val="000000" w:themeColor="text1"/>
        </w:rPr>
        <w:t>国際関係における紛争の取り扱い</w:t>
      </w:r>
      <w:r w:rsidR="00373234" w:rsidRPr="00A82E55">
        <w:rPr>
          <w:rFonts w:ascii="ＭＳ ゴシック" w:eastAsia="ＭＳ ゴシック" w:hAnsi="ＭＳ ゴシック" w:hint="eastAsia"/>
          <w:color w:val="000000" w:themeColor="text1"/>
        </w:rPr>
        <w:t>において</w:t>
      </w:r>
      <w:r w:rsidR="00FC7171" w:rsidRPr="00A82E55">
        <w:rPr>
          <w:rFonts w:ascii="ＭＳ ゴシック" w:eastAsia="ＭＳ ゴシック" w:hAnsi="ＭＳ ゴシック" w:hint="eastAsia"/>
          <w:color w:val="000000" w:themeColor="text1"/>
        </w:rPr>
        <w:t>意識された</w:t>
      </w:r>
      <w:r w:rsidR="00373234" w:rsidRPr="00A82E55">
        <w:rPr>
          <w:rFonts w:ascii="ＭＳ ゴシック" w:eastAsia="ＭＳ ゴシック" w:hAnsi="ＭＳ ゴシック" w:hint="eastAsia"/>
          <w:color w:val="000000" w:themeColor="text1"/>
        </w:rPr>
        <w:t>のである</w:t>
      </w:r>
      <w:r w:rsidR="00FC7171" w:rsidRPr="00A82E55">
        <w:rPr>
          <w:rFonts w:ascii="ＭＳ ゴシック" w:eastAsia="ＭＳ ゴシック" w:hAnsi="ＭＳ ゴシック" w:hint="eastAsia"/>
          <w:color w:val="000000" w:themeColor="text1"/>
        </w:rPr>
        <w:t>。</w:t>
      </w:r>
      <w:r w:rsidRPr="00A82E55">
        <w:rPr>
          <w:rFonts w:ascii="ＭＳ ゴシック" w:eastAsia="ＭＳ ゴシック" w:hAnsi="ＭＳ ゴシック" w:hint="eastAsia"/>
          <w:color w:val="000000" w:themeColor="text1"/>
        </w:rPr>
        <w:t>国際連盟は、法律的紛争と非法律的紛争と</w:t>
      </w:r>
      <w:r w:rsidR="00E52C5A" w:rsidRPr="00A82E55">
        <w:rPr>
          <w:rFonts w:ascii="ＭＳ ゴシック" w:eastAsia="ＭＳ ゴシック" w:hAnsi="ＭＳ ゴシック" w:hint="eastAsia"/>
          <w:color w:val="000000" w:themeColor="text1"/>
        </w:rPr>
        <w:t>を</w:t>
      </w:r>
      <w:r w:rsidRPr="00A82E55">
        <w:rPr>
          <w:rFonts w:ascii="ＭＳ ゴシック" w:eastAsia="ＭＳ ゴシック" w:hAnsi="ＭＳ ゴシック" w:hint="eastAsia"/>
          <w:color w:val="000000" w:themeColor="text1"/>
        </w:rPr>
        <w:t>区別したが、1920年代の国際法学者は後者</w:t>
      </w:r>
      <w:r w:rsidR="003E235A" w:rsidRPr="00A82E55">
        <w:rPr>
          <w:rFonts w:ascii="ＭＳ ゴシック" w:eastAsia="ＭＳ ゴシック" w:hAnsi="ＭＳ ゴシック" w:hint="eastAsia"/>
          <w:color w:val="000000" w:themeColor="text1"/>
        </w:rPr>
        <w:t>の国家間紛争</w:t>
      </w:r>
      <w:r w:rsidRPr="00A82E55">
        <w:rPr>
          <w:rFonts w:ascii="ＭＳ ゴシック" w:eastAsia="ＭＳ ゴシック" w:hAnsi="ＭＳ ゴシック" w:hint="eastAsia"/>
          <w:color w:val="000000" w:themeColor="text1"/>
        </w:rPr>
        <w:t>を「動態的紛争」とし</w:t>
      </w:r>
      <w:r w:rsidR="0045099E" w:rsidRPr="00A82E55">
        <w:rPr>
          <w:rFonts w:ascii="ＭＳ ゴシック" w:eastAsia="ＭＳ ゴシック" w:hAnsi="ＭＳ ゴシック" w:hint="eastAsia"/>
          <w:color w:val="000000" w:themeColor="text1"/>
        </w:rPr>
        <w:t>、</w:t>
      </w:r>
      <w:r w:rsidRPr="00A82E55">
        <w:rPr>
          <w:rFonts w:ascii="ＭＳ ゴシック" w:eastAsia="ＭＳ ゴシック" w:hAnsi="ＭＳ ゴシック" w:hint="eastAsia"/>
          <w:color w:val="000000" w:themeColor="text1"/>
        </w:rPr>
        <w:t>現行法の適用による解決に馴染まないとして、</w:t>
      </w:r>
      <w:r w:rsidR="003E235A" w:rsidRPr="00A82E55">
        <w:rPr>
          <w:rFonts w:ascii="ＭＳ ゴシック" w:eastAsia="ＭＳ ゴシック" w:hAnsi="ＭＳ ゴシック" w:hint="eastAsia"/>
          <w:color w:val="000000" w:themeColor="text1"/>
        </w:rPr>
        <w:t>労使紛争</w:t>
      </w:r>
      <w:r w:rsidRPr="00A82E55">
        <w:rPr>
          <w:rFonts w:ascii="ＭＳ ゴシック" w:eastAsia="ＭＳ ゴシック" w:hAnsi="ＭＳ ゴシック" w:hint="eastAsia"/>
          <w:color w:val="000000" w:themeColor="text1"/>
        </w:rPr>
        <w:t>との類似性を重視した（ドメスティック・アナロジー）。</w:t>
      </w:r>
      <w:r w:rsidR="00373234" w:rsidRPr="00A82E55">
        <w:rPr>
          <w:rFonts w:ascii="ＭＳ ゴシック" w:eastAsia="ＭＳ ゴシック" w:hAnsi="ＭＳ ゴシック" w:hint="eastAsia"/>
          <w:color w:val="000000" w:themeColor="text1"/>
        </w:rPr>
        <w:t>かくして国際政治思想における動態的紛争という考え方が、労働法や国際法などの法律学を媒介することで展開され</w:t>
      </w:r>
      <w:r w:rsidR="002C10E7" w:rsidRPr="00A82E55">
        <w:rPr>
          <w:rFonts w:ascii="ＭＳ ゴシック" w:eastAsia="ＭＳ ゴシック" w:hAnsi="ＭＳ ゴシック" w:hint="eastAsia"/>
          <w:color w:val="000000" w:themeColor="text1"/>
        </w:rPr>
        <w:t>国際紛争の平和的変更論</w:t>
      </w:r>
      <w:r w:rsidR="00021EF5" w:rsidRPr="00A82E55">
        <w:rPr>
          <w:rFonts w:ascii="ＭＳ ゴシック" w:eastAsia="ＭＳ ゴシック" w:hAnsi="ＭＳ ゴシック" w:hint="eastAsia"/>
          <w:color w:val="000000" w:themeColor="text1"/>
        </w:rPr>
        <w:t>となった</w:t>
      </w:r>
      <w:r w:rsidR="002C10E7" w:rsidRPr="00A82E55">
        <w:rPr>
          <w:rFonts w:ascii="ＭＳ ゴシック" w:eastAsia="ＭＳ ゴシック" w:hAnsi="ＭＳ ゴシック" w:hint="eastAsia"/>
          <w:color w:val="000000" w:themeColor="text1"/>
        </w:rPr>
        <w:t>のである</w:t>
      </w:r>
      <w:r w:rsidR="00373234" w:rsidRPr="00A82E55">
        <w:rPr>
          <w:rFonts w:ascii="ＭＳ ゴシック" w:eastAsia="ＭＳ ゴシック" w:hAnsi="ＭＳ ゴシック" w:hint="eastAsia"/>
          <w:color w:val="000000" w:themeColor="text1"/>
        </w:rPr>
        <w:t>。</w:t>
      </w:r>
      <w:r w:rsidR="0045099E" w:rsidRPr="00A82E55">
        <w:rPr>
          <w:rFonts w:ascii="ＭＳ ゴシック" w:eastAsia="ＭＳ ゴシック" w:hAnsi="ＭＳ ゴシック" w:hint="eastAsia"/>
          <w:color w:val="000000" w:themeColor="text1"/>
        </w:rPr>
        <w:t>そこでは、集団間関係としての勢力関係が重要な秩序規定要因であり、</w:t>
      </w:r>
      <w:r w:rsidR="008D5E46">
        <w:rPr>
          <w:rFonts w:ascii="ＭＳ ゴシック" w:eastAsia="ＭＳ ゴシック" w:hAnsi="ＭＳ ゴシック" w:hint="eastAsia"/>
          <w:color w:val="000000" w:themeColor="text1"/>
        </w:rPr>
        <w:t>法</w:t>
      </w:r>
      <w:r w:rsidR="0045099E" w:rsidRPr="00A82E55">
        <w:rPr>
          <w:rFonts w:ascii="ＭＳ ゴシック" w:eastAsia="ＭＳ ゴシック" w:hAnsi="ＭＳ ゴシック" w:hint="eastAsia"/>
          <w:color w:val="000000" w:themeColor="text1"/>
        </w:rPr>
        <w:t>はその時々の勢力関係を反映して</w:t>
      </w:r>
      <w:r w:rsidR="008D5E46">
        <w:rPr>
          <w:rFonts w:ascii="ＭＳ ゴシック" w:eastAsia="ＭＳ ゴシック" w:hAnsi="ＭＳ ゴシック" w:hint="eastAsia"/>
          <w:color w:val="000000" w:themeColor="text1"/>
        </w:rPr>
        <w:t>おり</w:t>
      </w:r>
      <w:r w:rsidR="0045099E" w:rsidRPr="00A82E55">
        <w:rPr>
          <w:rFonts w:ascii="ＭＳ ゴシック" w:eastAsia="ＭＳ ゴシック" w:hAnsi="ＭＳ ゴシック" w:hint="eastAsia"/>
          <w:color w:val="000000" w:themeColor="text1"/>
        </w:rPr>
        <w:t>、勢力関係の変動によって、旧ヘゲモニー勢力と新ヘゲモニー勢力との間に重大な対立が生じ、その</w:t>
      </w:r>
      <w:r w:rsidR="00AB522D" w:rsidRPr="00A82E55">
        <w:rPr>
          <w:rFonts w:ascii="ＭＳ ゴシック" w:eastAsia="ＭＳ ゴシック" w:hAnsi="ＭＳ ゴシック" w:hint="eastAsia"/>
          <w:color w:val="000000" w:themeColor="text1"/>
        </w:rPr>
        <w:t>緩和は法の変更を必要とする</w:t>
      </w:r>
      <w:r w:rsidR="008D5E46">
        <w:rPr>
          <w:rFonts w:ascii="ＭＳ ゴシック" w:eastAsia="ＭＳ ゴシック" w:hAnsi="ＭＳ ゴシック" w:hint="eastAsia"/>
          <w:color w:val="000000" w:themeColor="text1"/>
        </w:rPr>
        <w:t>。</w:t>
      </w:r>
      <w:r w:rsidR="0045099E" w:rsidRPr="00A82E55">
        <w:rPr>
          <w:rFonts w:ascii="ＭＳ ゴシック" w:eastAsia="ＭＳ ゴシック" w:hAnsi="ＭＳ ゴシック" w:hint="eastAsia"/>
          <w:color w:val="000000" w:themeColor="text1"/>
        </w:rPr>
        <w:t>以上の国際秩序をめぐる「社会」思想について</w:t>
      </w:r>
      <w:r w:rsidR="008D5E46">
        <w:rPr>
          <w:rFonts w:ascii="ＭＳ ゴシック" w:eastAsia="ＭＳ ゴシック" w:hAnsi="ＭＳ ゴシック" w:hint="eastAsia"/>
          <w:color w:val="000000" w:themeColor="text1"/>
        </w:rPr>
        <w:t>、</w:t>
      </w:r>
      <w:r w:rsidR="0045099E" w:rsidRPr="00A82E55">
        <w:rPr>
          <w:rFonts w:ascii="ＭＳ ゴシック" w:eastAsia="ＭＳ ゴシック" w:hAnsi="ＭＳ ゴシック" w:hint="eastAsia"/>
          <w:color w:val="000000" w:themeColor="text1"/>
        </w:rPr>
        <w:t>同時代において共有されたフォルムに着目することで、モーゲンソーが</w:t>
      </w:r>
      <w:r w:rsidR="00AB522D" w:rsidRPr="00A82E55">
        <w:rPr>
          <w:rFonts w:ascii="ＭＳ ゴシック" w:eastAsia="ＭＳ ゴシック" w:hAnsi="ＭＳ ゴシック" w:hint="eastAsia"/>
          <w:color w:val="000000" w:themeColor="text1"/>
        </w:rPr>
        <w:t>労働法の創設者であった</w:t>
      </w:r>
      <w:r w:rsidR="0045099E" w:rsidRPr="00A82E55">
        <w:rPr>
          <w:rFonts w:ascii="ＭＳ ゴシック" w:eastAsia="ＭＳ ゴシック" w:hAnsi="ＭＳ ゴシック" w:hint="eastAsia"/>
          <w:color w:val="000000" w:themeColor="text1"/>
        </w:rPr>
        <w:t>ジンツハイマーの弟子であったこと、カーが</w:t>
      </w:r>
      <w:r w:rsidR="00AB522D" w:rsidRPr="00A82E55">
        <w:rPr>
          <w:rFonts w:ascii="ＭＳ ゴシック" w:eastAsia="ＭＳ ゴシック" w:hAnsi="ＭＳ ゴシック" w:hint="eastAsia"/>
          <w:color w:val="000000" w:themeColor="text1"/>
        </w:rPr>
        <w:t>国際秩序構想に関心を持っていたことの意味づけが可能となるであろう。</w:t>
      </w:r>
    </w:p>
    <w:p w14:paraId="12D2E4B4" w14:textId="1A5DFF65" w:rsidR="0045099E" w:rsidRPr="00A82E55" w:rsidRDefault="0045099E" w:rsidP="00A82E55">
      <w:pPr>
        <w:pStyle w:val="Web"/>
        <w:ind w:firstLineChars="100" w:firstLine="240"/>
        <w:rPr>
          <w:rFonts w:ascii="ＭＳ ゴシック" w:eastAsia="ＭＳ ゴシック" w:hAnsi="ＭＳ ゴシック" w:hint="eastAsia"/>
          <w:color w:val="000000" w:themeColor="text1"/>
        </w:rPr>
      </w:pPr>
      <w:r w:rsidRPr="00A82E55">
        <w:rPr>
          <w:rFonts w:ascii="ＭＳ ゴシック" w:eastAsia="ＭＳ ゴシック" w:hAnsi="ＭＳ ゴシック" w:hint="eastAsia"/>
          <w:color w:val="000000" w:themeColor="text1"/>
        </w:rPr>
        <w:t>法実証主義者</w:t>
      </w:r>
      <w:r w:rsidR="002E3962" w:rsidRPr="00A82E55">
        <w:rPr>
          <w:rFonts w:ascii="ＭＳ ゴシック" w:eastAsia="ＭＳ ゴシック" w:hAnsi="ＭＳ ゴシック"/>
          <w:color w:val="000000" w:themeColor="text1"/>
        </w:rPr>
        <w:t>(</w:t>
      </w:r>
      <w:r w:rsidR="002E3962" w:rsidRPr="00A82E55">
        <w:rPr>
          <w:rFonts w:ascii="ＭＳ ゴシック" w:eastAsia="ＭＳ ゴシック" w:hAnsi="ＭＳ ゴシック" w:hint="eastAsia"/>
          <w:color w:val="000000" w:themeColor="text1"/>
        </w:rPr>
        <w:t>ドイツ公法学)</w:t>
      </w:r>
      <w:r w:rsidRPr="00A82E55">
        <w:rPr>
          <w:rFonts w:ascii="ＭＳ ゴシック" w:eastAsia="ＭＳ ゴシック" w:hAnsi="ＭＳ ゴシック" w:hint="eastAsia"/>
          <w:color w:val="000000" w:themeColor="text1"/>
        </w:rPr>
        <w:t>にとって、正義は力の領域に属するもので、法律学</w:t>
      </w:r>
      <w:r w:rsidR="00BB2EE3" w:rsidRPr="00A82E55">
        <w:rPr>
          <w:rFonts w:ascii="ＭＳ ゴシック" w:eastAsia="ＭＳ ゴシック" w:hAnsi="ＭＳ ゴシック" w:hint="eastAsia"/>
          <w:color w:val="000000" w:themeColor="text1"/>
        </w:rPr>
        <w:t>から正義の要素を排除することは</w:t>
      </w:r>
      <w:r w:rsidR="002E3962" w:rsidRPr="00A82E55">
        <w:rPr>
          <w:rFonts w:ascii="ＭＳ ゴシック" w:eastAsia="ＭＳ ゴシック" w:hAnsi="ＭＳ ゴシック" w:hint="eastAsia"/>
          <w:color w:val="000000" w:themeColor="text1"/>
        </w:rPr>
        <w:t>、</w:t>
      </w:r>
      <w:r w:rsidR="00BB2EE3" w:rsidRPr="00A82E55">
        <w:rPr>
          <w:rFonts w:ascii="ＭＳ ゴシック" w:eastAsia="ＭＳ ゴシック" w:hAnsi="ＭＳ ゴシック" w:hint="eastAsia"/>
          <w:color w:val="000000" w:themeColor="text1"/>
        </w:rPr>
        <w:t>力の要素を排除することと</w:t>
      </w:r>
      <w:r w:rsidR="002E3962" w:rsidRPr="00A82E55">
        <w:rPr>
          <w:rFonts w:ascii="ＭＳ ゴシック" w:eastAsia="ＭＳ ゴシック" w:hAnsi="ＭＳ ゴシック" w:hint="eastAsia"/>
          <w:color w:val="000000" w:themeColor="text1"/>
        </w:rPr>
        <w:t>同義</w:t>
      </w:r>
      <w:r w:rsidR="008D5E46">
        <w:rPr>
          <w:rFonts w:ascii="ＭＳ ゴシック" w:eastAsia="ＭＳ ゴシック" w:hAnsi="ＭＳ ゴシック" w:hint="eastAsia"/>
          <w:color w:val="000000" w:themeColor="text1"/>
        </w:rPr>
        <w:t>である</w:t>
      </w:r>
      <w:r w:rsidR="00BB2EE3" w:rsidRPr="00A82E55">
        <w:rPr>
          <w:rFonts w:ascii="ＭＳ ゴシック" w:eastAsia="ＭＳ ゴシック" w:hAnsi="ＭＳ ゴシック" w:hint="eastAsia"/>
          <w:color w:val="000000" w:themeColor="text1"/>
        </w:rPr>
        <w:t>。</w:t>
      </w:r>
      <w:r w:rsidR="002E3962" w:rsidRPr="00A82E55">
        <w:rPr>
          <w:rFonts w:ascii="ＭＳ ゴシック" w:eastAsia="ＭＳ ゴシック" w:hAnsi="ＭＳ ゴシック" w:hint="eastAsia"/>
          <w:color w:val="000000" w:themeColor="text1"/>
        </w:rPr>
        <w:t>実証主義の共通点は</w:t>
      </w:r>
      <w:r w:rsidR="002E3962" w:rsidRPr="00A82E55">
        <w:rPr>
          <w:rFonts w:ascii="ＭＳ ゴシック" w:eastAsia="ＭＳ ゴシック" w:hAnsi="ＭＳ ゴシック"/>
          <w:color w:val="000000" w:themeColor="text1"/>
        </w:rPr>
        <w:t>positive</w:t>
      </w:r>
      <w:r w:rsidR="002E3962" w:rsidRPr="00A82E55">
        <w:rPr>
          <w:rFonts w:ascii="ＭＳ ゴシック" w:eastAsia="ＭＳ ゴシック" w:hAnsi="ＭＳ ゴシック" w:hint="eastAsia"/>
          <w:color w:val="000000" w:themeColor="text1"/>
        </w:rPr>
        <w:t>なものだけが客観的とするもので、</w:t>
      </w:r>
      <w:r w:rsidR="002E3962" w:rsidRPr="00A82E55">
        <w:rPr>
          <w:rFonts w:ascii="ＭＳ ゴシック" w:eastAsia="ＭＳ ゴシック" w:hAnsi="ＭＳ ゴシック"/>
          <w:color w:val="000000" w:themeColor="text1"/>
        </w:rPr>
        <w:t>positive</w:t>
      </w:r>
      <w:r w:rsidR="002E3962" w:rsidRPr="00A82E55">
        <w:rPr>
          <w:rFonts w:ascii="ＭＳ ゴシック" w:eastAsia="ＭＳ ゴシック" w:hAnsi="ＭＳ ゴシック" w:hint="eastAsia"/>
          <w:color w:val="000000" w:themeColor="text1"/>
        </w:rPr>
        <w:t>の内容によって分岐する。これに対して自然法論にとって客観的なものは</w:t>
      </w:r>
      <w:r w:rsidR="002E3962" w:rsidRPr="00A82E55">
        <w:rPr>
          <w:rFonts w:ascii="ＭＳ ゴシック" w:eastAsia="ＭＳ ゴシック" w:hAnsi="ＭＳ ゴシック"/>
          <w:color w:val="000000" w:themeColor="text1"/>
        </w:rPr>
        <w:t>positive</w:t>
      </w:r>
      <w:r w:rsidR="002E3962" w:rsidRPr="00A82E55">
        <w:rPr>
          <w:rFonts w:ascii="ＭＳ ゴシック" w:eastAsia="ＭＳ ゴシック" w:hAnsi="ＭＳ ゴシック" w:hint="eastAsia"/>
          <w:color w:val="000000" w:themeColor="text1"/>
        </w:rPr>
        <w:t>なものではなく</w:t>
      </w:r>
      <w:r w:rsidR="002E3962" w:rsidRPr="00A82E55">
        <w:rPr>
          <w:rFonts w:ascii="ＭＳ ゴシック" w:eastAsia="ＭＳ ゴシック" w:hAnsi="ＭＳ ゴシック"/>
          <w:color w:val="000000" w:themeColor="text1"/>
        </w:rPr>
        <w:t>natural</w:t>
      </w:r>
      <w:r w:rsidR="002E3962" w:rsidRPr="00A82E55">
        <w:rPr>
          <w:rFonts w:ascii="ＭＳ ゴシック" w:eastAsia="ＭＳ ゴシック" w:hAnsi="ＭＳ ゴシック" w:hint="eastAsia"/>
          <w:color w:val="000000" w:themeColor="text1"/>
        </w:rPr>
        <w:t>なもので、正義の客観性を信じており</w:t>
      </w:r>
      <w:r w:rsidR="008D5E46">
        <w:rPr>
          <w:rFonts w:ascii="ＭＳ ゴシック" w:eastAsia="ＭＳ ゴシック" w:hAnsi="ＭＳ ゴシック" w:hint="eastAsia"/>
          <w:color w:val="000000" w:themeColor="text1"/>
        </w:rPr>
        <w:t>、</w:t>
      </w:r>
      <w:r w:rsidR="001C743A" w:rsidRPr="00A82E55">
        <w:rPr>
          <w:rFonts w:ascii="ＭＳ ゴシック" w:eastAsia="ＭＳ ゴシック" w:hAnsi="ＭＳ ゴシック" w:hint="eastAsia"/>
          <w:color w:val="000000" w:themeColor="text1"/>
        </w:rPr>
        <w:t>そこから</w:t>
      </w:r>
      <w:r w:rsidR="002E3962" w:rsidRPr="00A82E55">
        <w:rPr>
          <w:rFonts w:ascii="ＭＳ ゴシック" w:eastAsia="ＭＳ ゴシック" w:hAnsi="ＭＳ ゴシック" w:hint="eastAsia"/>
          <w:color w:val="000000" w:themeColor="text1"/>
        </w:rPr>
        <w:t>主観的な法律を</w:t>
      </w:r>
      <w:r w:rsidR="001C743A" w:rsidRPr="00A82E55">
        <w:rPr>
          <w:rFonts w:ascii="ＭＳ ゴシック" w:eastAsia="ＭＳ ゴシック" w:hAnsi="ＭＳ ゴシック" w:hint="eastAsia"/>
          <w:color w:val="000000" w:themeColor="text1"/>
        </w:rPr>
        <w:t>統制していく</w:t>
      </w:r>
      <w:r w:rsidR="002E3962" w:rsidRPr="00A82E55">
        <w:rPr>
          <w:rFonts w:ascii="ＭＳ ゴシック" w:eastAsia="ＭＳ ゴシック" w:hAnsi="ＭＳ ゴシック" w:hint="eastAsia"/>
          <w:color w:val="000000" w:themeColor="text1"/>
        </w:rPr>
        <w:t>契機を持つ。対して法実証主義は</w:t>
      </w:r>
      <w:r w:rsidR="009C4ADC" w:rsidRPr="00A82E55">
        <w:rPr>
          <w:rFonts w:ascii="ＭＳ ゴシック" w:eastAsia="ＭＳ ゴシック" w:hAnsi="ＭＳ ゴシック" w:hint="eastAsia"/>
          <w:color w:val="000000" w:themeColor="text1"/>
        </w:rPr>
        <w:t>、</w:t>
      </w:r>
      <w:r w:rsidR="002E3962" w:rsidRPr="00A82E55">
        <w:rPr>
          <w:rFonts w:ascii="ＭＳ ゴシック" w:eastAsia="ＭＳ ゴシック" w:hAnsi="ＭＳ ゴシック" w:hint="eastAsia"/>
          <w:color w:val="000000" w:themeColor="text1"/>
        </w:rPr>
        <w:t>正義を主観的なものとする。力は人々を動員する正義と密接に結び付くことでき、異なった</w:t>
      </w:r>
      <w:r w:rsidR="001C743A" w:rsidRPr="00A82E55">
        <w:rPr>
          <w:rFonts w:ascii="ＭＳ ゴシック" w:eastAsia="ＭＳ ゴシック" w:hAnsi="ＭＳ ゴシック" w:hint="eastAsia"/>
          <w:color w:val="000000" w:themeColor="text1"/>
        </w:rPr>
        <w:t>複数の</w:t>
      </w:r>
      <w:r w:rsidR="002E3962" w:rsidRPr="00A82E55">
        <w:rPr>
          <w:rFonts w:ascii="ＭＳ ゴシック" w:eastAsia="ＭＳ ゴシック" w:hAnsi="ＭＳ ゴシック" w:hint="eastAsia"/>
          <w:color w:val="000000" w:themeColor="text1"/>
        </w:rPr>
        <w:t>正義によって動員された勢力間の対立が問題になった戦間期の認識</w:t>
      </w:r>
      <w:r w:rsidR="008D5E46">
        <w:rPr>
          <w:rFonts w:ascii="ＭＳ ゴシック" w:eastAsia="ＭＳ ゴシック" w:hAnsi="ＭＳ ゴシック" w:hint="eastAsia"/>
          <w:color w:val="000000" w:themeColor="text1"/>
        </w:rPr>
        <w:t>や</w:t>
      </w:r>
      <w:r w:rsidR="002E3962" w:rsidRPr="00A82E55">
        <w:rPr>
          <w:rFonts w:ascii="ＭＳ ゴシック" w:eastAsia="ＭＳ ゴシック" w:hAnsi="ＭＳ ゴシック" w:hint="eastAsia"/>
          <w:color w:val="000000" w:themeColor="text1"/>
        </w:rPr>
        <w:t>、</w:t>
      </w:r>
      <w:r w:rsidR="009E5F07" w:rsidRPr="00A82E55">
        <w:rPr>
          <w:rFonts w:ascii="ＭＳ ゴシック" w:eastAsia="ＭＳ ゴシック" w:hAnsi="ＭＳ ゴシック"/>
          <w:color w:val="000000" w:themeColor="text1"/>
        </w:rPr>
        <w:t>19</w:t>
      </w:r>
      <w:r w:rsidR="009E5F07" w:rsidRPr="00A82E55">
        <w:rPr>
          <w:rFonts w:ascii="ＭＳ ゴシック" w:eastAsia="ＭＳ ゴシック" w:hAnsi="ＭＳ ゴシック" w:hint="eastAsia"/>
          <w:color w:val="000000" w:themeColor="text1"/>
        </w:rPr>
        <w:t>世紀後半から</w:t>
      </w:r>
      <w:r w:rsidR="009E5F07" w:rsidRPr="00A82E55">
        <w:rPr>
          <w:rFonts w:ascii="ＭＳ ゴシック" w:eastAsia="ＭＳ ゴシック" w:hAnsi="ＭＳ ゴシック"/>
          <w:color w:val="000000" w:themeColor="text1"/>
        </w:rPr>
        <w:t>20</w:t>
      </w:r>
      <w:r w:rsidR="009E5F07" w:rsidRPr="00A82E55">
        <w:rPr>
          <w:rFonts w:ascii="ＭＳ ゴシック" w:eastAsia="ＭＳ ゴシック" w:hAnsi="ＭＳ ゴシック" w:hint="eastAsia"/>
          <w:color w:val="000000" w:themeColor="text1"/>
        </w:rPr>
        <w:t>世紀初頭に向けての国</w:t>
      </w:r>
      <w:r w:rsidR="009E5F07" w:rsidRPr="00A82E55">
        <w:rPr>
          <w:rFonts w:ascii="ＭＳ ゴシック" w:eastAsia="ＭＳ ゴシック" w:hAnsi="ＭＳ ゴシック" w:hint="eastAsia"/>
          <w:color w:val="000000" w:themeColor="text1"/>
        </w:rPr>
        <w:lastRenderedPageBreak/>
        <w:t>民主権と君主主権の対立、自由主義と</w:t>
      </w:r>
      <w:r w:rsidR="009C4ADC" w:rsidRPr="00A82E55">
        <w:rPr>
          <w:rFonts w:ascii="ＭＳ ゴシック" w:eastAsia="ＭＳ ゴシック" w:hAnsi="ＭＳ ゴシック" w:hint="eastAsia"/>
          <w:color w:val="000000" w:themeColor="text1"/>
        </w:rPr>
        <w:t>社会</w:t>
      </w:r>
      <w:r w:rsidR="009E5F07" w:rsidRPr="00A82E55">
        <w:rPr>
          <w:rFonts w:ascii="ＭＳ ゴシック" w:eastAsia="ＭＳ ゴシック" w:hAnsi="ＭＳ ゴシック" w:hint="eastAsia"/>
          <w:color w:val="000000" w:themeColor="text1"/>
        </w:rPr>
        <w:t>主義の対立</w:t>
      </w:r>
      <w:r w:rsidR="009C4ADC" w:rsidRPr="00A82E55">
        <w:rPr>
          <w:rFonts w:ascii="ＭＳ ゴシック" w:eastAsia="ＭＳ ゴシック" w:hAnsi="ＭＳ ゴシック" w:hint="eastAsia"/>
          <w:color w:val="000000" w:themeColor="text1"/>
        </w:rPr>
        <w:t>など</w:t>
      </w:r>
      <w:r w:rsidR="009E5F07" w:rsidRPr="00A82E55">
        <w:rPr>
          <w:rFonts w:ascii="ＭＳ ゴシック" w:eastAsia="ＭＳ ゴシック" w:hAnsi="ＭＳ ゴシック" w:hint="eastAsia"/>
          <w:color w:val="000000" w:themeColor="text1"/>
        </w:rPr>
        <w:t>に直面し、</w:t>
      </w:r>
      <w:r w:rsidR="009C4ADC" w:rsidRPr="00A82E55">
        <w:rPr>
          <w:rFonts w:ascii="ＭＳ ゴシック" w:eastAsia="ＭＳ ゴシック" w:hAnsi="ＭＳ ゴシック"/>
          <w:color w:val="000000" w:themeColor="text1"/>
        </w:rPr>
        <w:t>1</w:t>
      </w:r>
      <w:r w:rsidR="009C4ADC" w:rsidRPr="00A82E55">
        <w:rPr>
          <w:rFonts w:ascii="ＭＳ ゴシック" w:eastAsia="ＭＳ ゴシック" w:hAnsi="ＭＳ ゴシック" w:hint="eastAsia"/>
          <w:color w:val="000000" w:themeColor="text1"/>
        </w:rPr>
        <w:t>そういう対立から法を切り離そうとする試みの中に法実証主義があ</w:t>
      </w:r>
      <w:r w:rsidR="008D5E46">
        <w:rPr>
          <w:rFonts w:ascii="ＭＳ ゴシック" w:eastAsia="ＭＳ ゴシック" w:hAnsi="ＭＳ ゴシック" w:hint="eastAsia"/>
          <w:color w:val="000000" w:themeColor="text1"/>
        </w:rPr>
        <w:t>った。</w:t>
      </w:r>
      <w:r w:rsidR="009C4ADC" w:rsidRPr="00A82E55">
        <w:rPr>
          <w:rFonts w:ascii="ＭＳ ゴシック" w:eastAsia="ＭＳ ゴシック" w:hAnsi="ＭＳ ゴシック" w:hint="eastAsia"/>
          <w:color w:val="000000" w:themeColor="text1"/>
        </w:rPr>
        <w:t>法が</w:t>
      </w:r>
      <w:r w:rsidR="001C743A" w:rsidRPr="00A82E55">
        <w:rPr>
          <w:rFonts w:ascii="ＭＳ ゴシック" w:eastAsia="ＭＳ ゴシック" w:hAnsi="ＭＳ ゴシック" w:hint="eastAsia"/>
          <w:color w:val="000000" w:themeColor="text1"/>
        </w:rPr>
        <w:t>政治過程を通じて生み出された、</w:t>
      </w:r>
      <w:r w:rsidR="009C4ADC" w:rsidRPr="00A82E55">
        <w:rPr>
          <w:rFonts w:ascii="ＭＳ ゴシック" w:eastAsia="ＭＳ ゴシック" w:hAnsi="ＭＳ ゴシック" w:hint="eastAsia"/>
          <w:color w:val="000000" w:themeColor="text1"/>
        </w:rPr>
        <w:t xml:space="preserve">力の産物であることを認めつつ、 </w:t>
      </w:r>
      <w:r w:rsidR="001C743A" w:rsidRPr="00A82E55">
        <w:rPr>
          <w:rFonts w:ascii="ＭＳ ゴシック" w:eastAsia="ＭＳ ゴシック" w:hAnsi="ＭＳ ゴシック" w:hint="eastAsia"/>
          <w:color w:val="000000" w:themeColor="text1"/>
        </w:rPr>
        <w:t>一旦出来上がった法規範</w:t>
      </w:r>
      <w:proofErr w:type="gramStart"/>
      <w:r w:rsidR="001C743A" w:rsidRPr="00A82E55">
        <w:rPr>
          <w:rFonts w:ascii="ＭＳ ゴシック" w:eastAsia="ＭＳ ゴシック" w:hAnsi="ＭＳ ゴシック" w:hint="eastAsia"/>
          <w:color w:val="000000" w:themeColor="text1"/>
        </w:rPr>
        <w:t>を</w:t>
      </w:r>
      <w:proofErr w:type="gramEnd"/>
      <w:r w:rsidR="001C743A" w:rsidRPr="00A82E55">
        <w:rPr>
          <w:rFonts w:ascii="ＭＳ ゴシック" w:eastAsia="ＭＳ ゴシック" w:hAnsi="ＭＳ ゴシック" w:hint="eastAsia"/>
          <w:color w:val="000000" w:themeColor="text1"/>
        </w:rPr>
        <w:t>それ</w:t>
      </w:r>
      <w:proofErr w:type="gramStart"/>
      <w:r w:rsidR="001C743A" w:rsidRPr="00A82E55">
        <w:rPr>
          <w:rFonts w:ascii="ＭＳ ゴシック" w:eastAsia="ＭＳ ゴシック" w:hAnsi="ＭＳ ゴシック" w:hint="eastAsia"/>
          <w:color w:val="000000" w:themeColor="text1"/>
        </w:rPr>
        <w:t>を</w:t>
      </w:r>
      <w:proofErr w:type="gramEnd"/>
      <w:r w:rsidR="001C743A" w:rsidRPr="00A82E55">
        <w:rPr>
          <w:rFonts w:ascii="ＭＳ ゴシック" w:eastAsia="ＭＳ ゴシック" w:hAnsi="ＭＳ ゴシック" w:hint="eastAsia"/>
          <w:color w:val="000000" w:themeColor="text1"/>
        </w:rPr>
        <w:t>生み出した政治過程から切り離し、制定法規範からのみなる自己完結的な規範世界を作り出そうと</w:t>
      </w:r>
      <w:r w:rsidR="008D5E46">
        <w:rPr>
          <w:rFonts w:ascii="ＭＳ ゴシック" w:eastAsia="ＭＳ ゴシック" w:hAnsi="ＭＳ ゴシック" w:hint="eastAsia"/>
          <w:color w:val="000000" w:themeColor="text1"/>
        </w:rPr>
        <w:t>したのである</w:t>
      </w:r>
      <w:r w:rsidR="001C743A" w:rsidRPr="00A82E55">
        <w:rPr>
          <w:rFonts w:ascii="ＭＳ ゴシック" w:eastAsia="ＭＳ ゴシック" w:hAnsi="ＭＳ ゴシック" w:hint="eastAsia"/>
          <w:color w:val="000000" w:themeColor="text1"/>
        </w:rPr>
        <w:t>。モーゲンソーも正義の複数性を認めている点で法実証主義の側に立つが、法を政治家庭から切り離すことを批判する点で法実証主義とは異なる。実証主義と自然法論との対立とは異なる構図がここにはあった。</w:t>
      </w:r>
    </w:p>
    <w:p w14:paraId="1A74C907" w14:textId="47173BE7" w:rsidR="00C43A46" w:rsidRPr="00A82E55" w:rsidRDefault="001C743A" w:rsidP="00A82E55">
      <w:pPr>
        <w:pStyle w:val="Web"/>
        <w:ind w:firstLineChars="100" w:firstLine="240"/>
        <w:rPr>
          <w:rFonts w:ascii="ＭＳ ゴシック" w:eastAsia="ＭＳ ゴシック" w:hAnsi="ＭＳ ゴシック" w:hint="eastAsia"/>
          <w:color w:val="000000" w:themeColor="text1"/>
        </w:rPr>
      </w:pPr>
      <w:r w:rsidRPr="00A82E55">
        <w:rPr>
          <w:rFonts w:ascii="ＭＳ ゴシック" w:eastAsia="ＭＳ ゴシック" w:hAnsi="ＭＳ ゴシック" w:hint="eastAsia"/>
          <w:color w:val="000000" w:themeColor="text1"/>
        </w:rPr>
        <w:t>戦争違法化</w:t>
      </w:r>
      <w:r w:rsidR="00C43A46" w:rsidRPr="00A82E55">
        <w:rPr>
          <w:rFonts w:ascii="ＭＳ ゴシック" w:eastAsia="ＭＳ ゴシック" w:hAnsi="ＭＳ ゴシック" w:hint="eastAsia"/>
          <w:color w:val="000000" w:themeColor="text1"/>
        </w:rPr>
        <w:t>と平和的紛争解決</w:t>
      </w:r>
      <w:r w:rsidRPr="00A82E55">
        <w:rPr>
          <w:rFonts w:ascii="ＭＳ ゴシック" w:eastAsia="ＭＳ ゴシック" w:hAnsi="ＭＳ ゴシック" w:hint="eastAsia"/>
          <w:color w:val="000000" w:themeColor="text1"/>
        </w:rPr>
        <w:t>について、</w:t>
      </w:r>
      <w:r w:rsidR="00C43A46" w:rsidRPr="00A82E55">
        <w:rPr>
          <w:rFonts w:ascii="ＭＳ ゴシック" w:eastAsia="ＭＳ ゴシック" w:hAnsi="ＭＳ ゴシック" w:hint="eastAsia"/>
          <w:color w:val="000000" w:themeColor="text1"/>
        </w:rPr>
        <w:t>両者は平和構想の二本柱で相互依存的な関係にあり、どの構想にも双方の側面があることは確か。</w:t>
      </w:r>
      <w:r w:rsidR="00053D1E" w:rsidRPr="00A82E55">
        <w:rPr>
          <w:rFonts w:ascii="ＭＳ ゴシック" w:eastAsia="ＭＳ ゴシック" w:hAnsi="ＭＳ ゴシック" w:hint="eastAsia"/>
          <w:color w:val="000000" w:themeColor="text1"/>
        </w:rPr>
        <w:t>本書はやや単純化しているかもしれない。</w:t>
      </w:r>
      <w:r w:rsidR="00C43A46" w:rsidRPr="00A82E55">
        <w:rPr>
          <w:rFonts w:ascii="ＭＳ ゴシック" w:eastAsia="ＭＳ ゴシック" w:hAnsi="ＭＳ ゴシック" w:hint="eastAsia"/>
          <w:color w:val="000000" w:themeColor="text1"/>
        </w:rPr>
        <w:t>しかし、秩序構想の方向性の違いはある、戦争を禁止すれば自ずと紛争の平和的解決につながるという思考と、紛争の平和的解決の仕組みを構築すれば戦争が起きなくなるという思考とでは、異なる。</w:t>
      </w:r>
    </w:p>
    <w:p w14:paraId="513F593D" w14:textId="7E803448" w:rsidR="009B1197" w:rsidRPr="00A82E55" w:rsidRDefault="00C43A46" w:rsidP="00A82E55">
      <w:pPr>
        <w:pStyle w:val="Web"/>
        <w:ind w:firstLineChars="100" w:firstLine="240"/>
        <w:rPr>
          <w:rFonts w:ascii="ＭＳ ゴシック" w:eastAsia="ＭＳ ゴシック" w:hAnsi="ＭＳ ゴシック" w:hint="eastAsia"/>
          <w:color w:val="000000" w:themeColor="text1"/>
        </w:rPr>
      </w:pPr>
      <w:r w:rsidRPr="00A82E55">
        <w:rPr>
          <w:rFonts w:ascii="ＭＳ ゴシック" w:eastAsia="ＭＳ ゴシック" w:hAnsi="ＭＳ ゴシック" w:hint="eastAsia"/>
          <w:color w:val="000000" w:themeColor="text1"/>
        </w:rPr>
        <w:t>不戦条約から国連憲章へと至る系譜は前者を想定しており、紛争の平和的解決については簡単な規定しかない。</w:t>
      </w:r>
      <w:r w:rsidR="00053D1E" w:rsidRPr="00A82E55">
        <w:rPr>
          <w:rFonts w:ascii="ＭＳ ゴシック" w:eastAsia="ＭＳ ゴシック" w:hAnsi="ＭＳ ゴシック" w:hint="eastAsia"/>
          <w:color w:val="000000" w:themeColor="text1"/>
        </w:rPr>
        <w:t>このことは、</w:t>
      </w:r>
      <w:r w:rsidRPr="00A82E55">
        <w:rPr>
          <w:rFonts w:ascii="ＭＳ ゴシック" w:eastAsia="ＭＳ ゴシック" w:hAnsi="ＭＳ ゴシック" w:hint="eastAsia"/>
          <w:color w:val="000000" w:themeColor="text1"/>
        </w:rPr>
        <w:t>紛争を解決しないことが合理的な選択となる仕組みでもある</w:t>
      </w:r>
      <w:r w:rsidR="00053D1E" w:rsidRPr="00A82E55">
        <w:rPr>
          <w:rFonts w:ascii="ＭＳ ゴシック" w:eastAsia="ＭＳ ゴシック" w:hAnsi="ＭＳ ゴシック" w:hint="eastAsia"/>
          <w:color w:val="000000" w:themeColor="text1"/>
        </w:rPr>
        <w:t>ことを意味する</w:t>
      </w:r>
      <w:r w:rsidRPr="00A82E55">
        <w:rPr>
          <w:rFonts w:ascii="ＭＳ ゴシック" w:eastAsia="ＭＳ ゴシック" w:hAnsi="ＭＳ ゴシック" w:hint="eastAsia"/>
          <w:color w:val="000000" w:themeColor="text1"/>
        </w:rPr>
        <w:t>（</w:t>
      </w:r>
      <w:r w:rsidR="009B1197" w:rsidRPr="00A82E55">
        <w:rPr>
          <w:rFonts w:ascii="ＭＳ ゴシック" w:eastAsia="ＭＳ ゴシック" w:hAnsi="ＭＳ ゴシック" w:hint="eastAsia"/>
          <w:color w:val="000000" w:themeColor="text1"/>
        </w:rPr>
        <w:t>係争地を</w:t>
      </w:r>
      <w:r w:rsidRPr="00A82E55">
        <w:rPr>
          <w:rFonts w:ascii="ＭＳ ゴシック" w:eastAsia="ＭＳ ゴシック" w:hAnsi="ＭＳ ゴシック" w:hint="eastAsia"/>
          <w:color w:val="000000" w:themeColor="text1"/>
        </w:rPr>
        <w:t>実効的に支配している</w:t>
      </w:r>
      <w:r w:rsidR="009B1197" w:rsidRPr="00A82E55">
        <w:rPr>
          <w:rFonts w:ascii="ＭＳ ゴシック" w:eastAsia="ＭＳ ゴシック" w:hAnsi="ＭＳ ゴシック" w:hint="eastAsia"/>
          <w:color w:val="000000" w:themeColor="text1"/>
        </w:rPr>
        <w:t>側</w:t>
      </w:r>
      <w:r w:rsidRPr="00A82E55">
        <w:rPr>
          <w:rFonts w:ascii="ＭＳ ゴシック" w:eastAsia="ＭＳ ゴシック" w:hAnsi="ＭＳ ゴシック" w:hint="eastAsia"/>
          <w:color w:val="000000" w:themeColor="text1"/>
        </w:rPr>
        <w:t>は、</w:t>
      </w:r>
      <w:r w:rsidR="00053D1E" w:rsidRPr="00A82E55">
        <w:rPr>
          <w:rFonts w:ascii="ＭＳ ゴシック" w:eastAsia="ＭＳ ゴシック" w:hAnsi="ＭＳ ゴシック" w:hint="eastAsia"/>
          <w:color w:val="000000" w:themeColor="text1"/>
        </w:rPr>
        <w:t>武力による紛争解決が禁止されている以上、</w:t>
      </w:r>
      <w:r w:rsidRPr="00A82E55">
        <w:rPr>
          <w:rFonts w:ascii="ＭＳ ゴシック" w:eastAsia="ＭＳ ゴシック" w:hAnsi="ＭＳ ゴシック" w:hint="eastAsia"/>
          <w:color w:val="000000" w:themeColor="text1"/>
        </w:rPr>
        <w:t>紛争の存在を認めず平和的紛争解決に応じないことが合理的選択となる）。対して連盟規約やジュネーヴ議定書が</w:t>
      </w:r>
      <w:r w:rsidR="009B1197" w:rsidRPr="00A82E55">
        <w:rPr>
          <w:rFonts w:ascii="ＭＳ ゴシック" w:eastAsia="ＭＳ ゴシック" w:hAnsi="ＭＳ ゴシック" w:hint="eastAsia"/>
          <w:color w:val="000000" w:themeColor="text1"/>
        </w:rPr>
        <w:t>規定しようと</w:t>
      </w:r>
      <w:r w:rsidRPr="00A82E55">
        <w:rPr>
          <w:rFonts w:ascii="ＭＳ ゴシック" w:eastAsia="ＭＳ ゴシック" w:hAnsi="ＭＳ ゴシック" w:hint="eastAsia"/>
          <w:color w:val="000000" w:themeColor="text1"/>
        </w:rPr>
        <w:t>したのは、</w:t>
      </w:r>
      <w:r w:rsidR="009B1197" w:rsidRPr="00A82E55">
        <w:rPr>
          <w:rFonts w:ascii="ＭＳ ゴシック" w:eastAsia="ＭＳ ゴシック" w:hAnsi="ＭＳ ゴシック" w:hint="eastAsia"/>
          <w:color w:val="000000" w:themeColor="text1"/>
        </w:rPr>
        <w:t>後者であり、一方が平和的解決に訴えれば</w:t>
      </w:r>
      <w:r w:rsidR="009B1197" w:rsidRPr="00A82E55">
        <w:rPr>
          <w:rFonts w:ascii="ＭＳ ゴシック" w:eastAsia="ＭＳ ゴシック" w:hAnsi="ＭＳ ゴシック"/>
          <w:color w:val="000000" w:themeColor="text1"/>
        </w:rPr>
        <w:t>必ず</w:t>
      </w:r>
      <w:r w:rsidR="009B1197" w:rsidRPr="00A82E55">
        <w:rPr>
          <w:rFonts w:ascii="ＭＳ ゴシック" w:eastAsia="ＭＳ ゴシック" w:hAnsi="ＭＳ ゴシック" w:hint="eastAsia"/>
          <w:color w:val="000000" w:themeColor="text1"/>
        </w:rPr>
        <w:t>解決手続きが始動し双方を拘束する解決案が出てくる仕組みである。不戦条約について多様な解釈があったことは事実であるが、田岡の理解では、馬車を馬の前に繋ぐようなもの</w:t>
      </w:r>
      <w:r w:rsidR="001F26DB" w:rsidRPr="00A82E55">
        <w:rPr>
          <w:rFonts w:ascii="ＭＳ ゴシック" w:eastAsia="ＭＳ ゴシック" w:hAnsi="ＭＳ ゴシック" w:hint="eastAsia"/>
          <w:color w:val="000000" w:themeColor="text1"/>
        </w:rPr>
        <w:t>であり、紛争を平和的に解決する仕組みを作ることを先にすべきだ、と</w:t>
      </w:r>
      <w:r w:rsidR="00AB421C" w:rsidRPr="00A82E55">
        <w:rPr>
          <w:rFonts w:ascii="ＭＳ ゴシック" w:eastAsia="ＭＳ ゴシック" w:hAnsi="ＭＳ ゴシック" w:hint="eastAsia"/>
          <w:color w:val="000000" w:themeColor="text1"/>
        </w:rPr>
        <w:t>し</w:t>
      </w:r>
      <w:r w:rsidR="001F26DB" w:rsidRPr="00A82E55">
        <w:rPr>
          <w:rFonts w:ascii="ＭＳ ゴシック" w:eastAsia="ＭＳ ゴシック" w:hAnsi="ＭＳ ゴシック" w:hint="eastAsia"/>
          <w:color w:val="000000" w:themeColor="text1"/>
        </w:rPr>
        <w:t>た。</w:t>
      </w:r>
    </w:p>
    <w:p w14:paraId="3F6F3230" w14:textId="231B8B9A" w:rsidR="001F26DB" w:rsidRPr="00A82E55" w:rsidRDefault="001F26DB" w:rsidP="00A82E55">
      <w:pPr>
        <w:ind w:firstLineChars="50" w:firstLine="120"/>
        <w:rPr>
          <w:rFonts w:ascii="ＭＳ ゴシック" w:eastAsia="ＭＳ ゴシック" w:hAnsi="ＭＳ ゴシック"/>
          <w:color w:val="000000" w:themeColor="text1"/>
        </w:rPr>
      </w:pPr>
      <w:r w:rsidRPr="00A82E55">
        <w:rPr>
          <w:rFonts w:ascii="ＭＳ ゴシック" w:eastAsia="ＭＳ ゴシック" w:hAnsi="ＭＳ ゴシック" w:hint="eastAsia"/>
          <w:color w:val="000000" w:themeColor="text1"/>
        </w:rPr>
        <w:t>連盟規約の1</w:t>
      </w:r>
      <w:r w:rsidRPr="00A82E55">
        <w:rPr>
          <w:rFonts w:ascii="ＭＳ ゴシック" w:eastAsia="ＭＳ ゴシック" w:hAnsi="ＭＳ ゴシック"/>
          <w:color w:val="000000" w:themeColor="text1"/>
        </w:rPr>
        <w:t>9</w:t>
      </w:r>
      <w:r w:rsidRPr="00A82E55">
        <w:rPr>
          <w:rFonts w:ascii="ＭＳ ゴシック" w:eastAsia="ＭＳ ゴシック" w:hAnsi="ＭＳ ゴシック" w:hint="eastAsia"/>
          <w:color w:val="000000" w:themeColor="text1"/>
        </w:rPr>
        <w:t>条（</w:t>
      </w:r>
      <w:r w:rsidR="00DC3309" w:rsidRPr="00A82E55">
        <w:rPr>
          <w:rFonts w:ascii="ＭＳ ゴシック" w:eastAsia="ＭＳ ゴシック" w:hAnsi="ＭＳ ゴシック" w:cs="Calibri"/>
          <w:color w:val="000000" w:themeColor="text1"/>
          <w:shd w:val="clear" w:color="auto" w:fill="FFFFFF"/>
        </w:rPr>
        <w:t>適用不可能となった条約の再審議</w:t>
      </w:r>
      <w:r w:rsidRPr="00A82E55">
        <w:rPr>
          <w:rFonts w:ascii="ＭＳ ゴシック" w:eastAsia="ＭＳ ゴシック" w:hAnsi="ＭＳ ゴシック" w:hint="eastAsia"/>
          <w:color w:val="000000" w:themeColor="text1"/>
        </w:rPr>
        <w:t>）は早くから死文化し、</w:t>
      </w:r>
      <w:r w:rsidR="000B424F" w:rsidRPr="00A82E55">
        <w:rPr>
          <w:rFonts w:ascii="ＭＳ ゴシック" w:eastAsia="ＭＳ ゴシック" w:hAnsi="ＭＳ ゴシック" w:hint="eastAsia"/>
          <w:color w:val="000000" w:themeColor="text1"/>
        </w:rPr>
        <w:t>国際法学者の</w:t>
      </w:r>
      <w:r w:rsidRPr="00A82E55">
        <w:rPr>
          <w:rFonts w:ascii="ＭＳ ゴシック" w:eastAsia="ＭＳ ゴシック" w:hAnsi="ＭＳ ゴシック" w:hint="eastAsia"/>
          <w:color w:val="000000" w:themeColor="text1"/>
        </w:rPr>
        <w:t>議論</w:t>
      </w:r>
      <w:r w:rsidR="000B424F" w:rsidRPr="00A82E55">
        <w:rPr>
          <w:rFonts w:ascii="ＭＳ ゴシック" w:eastAsia="ＭＳ ゴシック" w:hAnsi="ＭＳ ゴシック" w:hint="eastAsia"/>
          <w:color w:val="000000" w:themeColor="text1"/>
        </w:rPr>
        <w:t>にも</w:t>
      </w:r>
      <w:r w:rsidRPr="00A82E55">
        <w:rPr>
          <w:rFonts w:ascii="ＭＳ ゴシック" w:eastAsia="ＭＳ ゴシック" w:hAnsi="ＭＳ ゴシック" w:hint="eastAsia"/>
          <w:color w:val="000000" w:themeColor="text1"/>
        </w:rPr>
        <w:t>出てこず、むしろ</w:t>
      </w:r>
      <w:r w:rsidRPr="00A82E55">
        <w:rPr>
          <w:rFonts w:ascii="ＭＳ ゴシック" w:eastAsia="ＭＳ ゴシック" w:hAnsi="ＭＳ ゴシック"/>
          <w:color w:val="000000" w:themeColor="text1"/>
        </w:rPr>
        <w:t>20</w:t>
      </w:r>
      <w:r w:rsidRPr="00A82E55">
        <w:rPr>
          <w:rFonts w:ascii="ＭＳ ゴシック" w:eastAsia="ＭＳ ゴシック" w:hAnsi="ＭＳ ゴシック" w:hint="eastAsia"/>
          <w:color w:val="000000" w:themeColor="text1"/>
        </w:rPr>
        <w:t>年代のジュネーヴ議定書のような国際紛争解決制度の拡充の試みが失敗した後に、</w:t>
      </w:r>
      <w:r w:rsidR="00975AED" w:rsidRPr="00A82E55">
        <w:rPr>
          <w:rFonts w:ascii="ＭＳ ゴシック" w:eastAsia="ＭＳ ゴシック" w:hAnsi="ＭＳ ゴシック" w:hint="eastAsia"/>
          <w:color w:val="000000" w:themeColor="text1"/>
        </w:rPr>
        <w:t>制度的には曖昧ながら</w:t>
      </w:r>
      <w:r w:rsidRPr="00A82E55">
        <w:rPr>
          <w:rFonts w:ascii="ＭＳ ゴシック" w:eastAsia="ＭＳ ゴシック" w:hAnsi="ＭＳ ゴシック" w:hint="eastAsia"/>
          <w:color w:val="000000" w:themeColor="text1"/>
        </w:rPr>
        <w:t>平和的変更論が登場する、という流れで理解している。</w:t>
      </w:r>
    </w:p>
    <w:p w14:paraId="6BC83294" w14:textId="1762ADE9" w:rsidR="001F26DB" w:rsidRPr="00A82E55" w:rsidRDefault="001F26DB" w:rsidP="00A82E55">
      <w:pPr>
        <w:pStyle w:val="Web"/>
        <w:ind w:firstLineChars="100" w:firstLine="240"/>
        <w:rPr>
          <w:rFonts w:ascii="ＭＳ ゴシック" w:eastAsia="ＭＳ ゴシック" w:hAnsi="ＭＳ ゴシック" w:hint="eastAsia"/>
          <w:color w:val="000000" w:themeColor="text1"/>
        </w:rPr>
      </w:pPr>
      <w:r w:rsidRPr="00A82E55">
        <w:rPr>
          <w:rFonts w:ascii="ＭＳ ゴシック" w:eastAsia="ＭＳ ゴシック" w:hAnsi="ＭＳ ゴシック" w:hint="eastAsia"/>
          <w:color w:val="000000" w:themeColor="text1"/>
        </w:rPr>
        <w:t>左派問題について、モーゲンソーが政治的信条としてマルクス主義者に共感していたということはあり得</w:t>
      </w:r>
      <w:r w:rsidR="00975AED" w:rsidRPr="00A82E55">
        <w:rPr>
          <w:rFonts w:ascii="ＭＳ ゴシック" w:eastAsia="ＭＳ ゴシック" w:hAnsi="ＭＳ ゴシック" w:hint="eastAsia"/>
          <w:color w:val="000000" w:themeColor="text1"/>
        </w:rPr>
        <w:t>ず、</w:t>
      </w:r>
      <w:r w:rsidRPr="00A82E55">
        <w:rPr>
          <w:rFonts w:ascii="ＭＳ ゴシック" w:eastAsia="ＭＳ ゴシック" w:hAnsi="ＭＳ ゴシック" w:hint="eastAsia"/>
          <w:color w:val="000000" w:themeColor="text1"/>
        </w:rPr>
        <w:t>戦間期においても</w:t>
      </w:r>
      <w:r w:rsidR="00975AED" w:rsidRPr="00A82E55">
        <w:rPr>
          <w:rFonts w:ascii="ＭＳ ゴシック" w:eastAsia="ＭＳ ゴシック" w:hAnsi="ＭＳ ゴシック" w:hint="eastAsia"/>
          <w:color w:val="000000" w:themeColor="text1"/>
        </w:rPr>
        <w:t>エーリッヒ・</w:t>
      </w:r>
      <w:r w:rsidRPr="00A82E55">
        <w:rPr>
          <w:rFonts w:ascii="ＭＳ ゴシック" w:eastAsia="ＭＳ ゴシック" w:hAnsi="ＭＳ ゴシック" w:hint="eastAsia"/>
          <w:color w:val="000000" w:themeColor="text1"/>
        </w:rPr>
        <w:t>カウフマンのような保守的な法学者であったろう。ただ、本書が</w:t>
      </w:r>
      <w:r w:rsidR="00975AED" w:rsidRPr="00A82E55">
        <w:rPr>
          <w:rFonts w:ascii="ＭＳ ゴシック" w:eastAsia="ＭＳ ゴシック" w:hAnsi="ＭＳ ゴシック" w:hint="eastAsia"/>
          <w:color w:val="000000" w:themeColor="text1"/>
        </w:rPr>
        <w:t>問題にしたかった</w:t>
      </w:r>
      <w:r w:rsidRPr="00A82E55">
        <w:rPr>
          <w:rFonts w:ascii="ＭＳ ゴシック" w:eastAsia="ＭＳ ゴシック" w:hAnsi="ＭＳ ゴシック" w:hint="eastAsia"/>
          <w:color w:val="000000" w:themeColor="text1"/>
        </w:rPr>
        <w:t>のは</w:t>
      </w:r>
      <w:r w:rsidR="00975AED" w:rsidRPr="00A82E55">
        <w:rPr>
          <w:rFonts w:ascii="ＭＳ ゴシック" w:eastAsia="ＭＳ ゴシック" w:hAnsi="ＭＳ ゴシック" w:hint="eastAsia"/>
          <w:color w:val="000000" w:themeColor="text1"/>
        </w:rPr>
        <w:t>人物</w:t>
      </w:r>
      <w:r w:rsidRPr="00A82E55">
        <w:rPr>
          <w:rFonts w:ascii="ＭＳ ゴシック" w:eastAsia="ＭＳ ゴシック" w:hAnsi="ＭＳ ゴシック" w:hint="eastAsia"/>
          <w:color w:val="000000" w:themeColor="text1"/>
        </w:rPr>
        <w:t>の信条ではなく、テクスト</w:t>
      </w:r>
      <w:r w:rsidR="00975AED" w:rsidRPr="00A82E55">
        <w:rPr>
          <w:rFonts w:ascii="ＭＳ ゴシック" w:eastAsia="ＭＳ ゴシック" w:hAnsi="ＭＳ ゴシック" w:hint="eastAsia"/>
          <w:color w:val="000000" w:themeColor="text1"/>
        </w:rPr>
        <w:t>に表現されている思考のフォルムである。当時の国際法学と労働法のテクストを重ね合わせてみると、動態的紛争という共通のフォルムが確認される。</w:t>
      </w:r>
      <w:r w:rsidR="00975AED" w:rsidRPr="00A82E55">
        <w:rPr>
          <w:rFonts w:ascii="ＭＳ ゴシック" w:eastAsia="ＭＳ ゴシック" w:hAnsi="ＭＳ ゴシック" w:hint="eastAsia"/>
          <w:color w:val="000000" w:themeColor="text1"/>
        </w:rPr>
        <w:lastRenderedPageBreak/>
        <w:t>そのフォルムに着目することで、リアリストとされるモーゲンソーが国際法学者であり、かつ労働法学者の弟子であったことが偶然ではないことが分かるのである。ユダヤ教的なつながりも背景にあるが本書では言及しなかった。</w:t>
      </w:r>
    </w:p>
    <w:p w14:paraId="29AF4993" w14:textId="63748035" w:rsidR="00FA23C5" w:rsidRPr="00A82E55" w:rsidRDefault="00E0292B" w:rsidP="00A82E55">
      <w:pPr>
        <w:pStyle w:val="Web"/>
        <w:ind w:firstLineChars="100" w:firstLine="240"/>
        <w:rPr>
          <w:rFonts w:ascii="ＭＳ ゴシック" w:eastAsia="ＭＳ ゴシック" w:hAnsi="ＭＳ ゴシック" w:hint="eastAsia"/>
          <w:color w:val="000000" w:themeColor="text1"/>
        </w:rPr>
      </w:pPr>
      <w:r w:rsidRPr="00A82E55">
        <w:rPr>
          <w:rFonts w:ascii="ＭＳ ゴシック" w:eastAsia="ＭＳ ゴシック" w:hAnsi="ＭＳ ゴシック" w:hint="eastAsia"/>
          <w:color w:val="000000" w:themeColor="text1"/>
        </w:rPr>
        <w:t>シュミットとモーゲンソーとの関係について、両者はそれぞれ別の系統の議論であり、</w:t>
      </w:r>
      <w:r w:rsidR="004E677A" w:rsidRPr="00A82E55">
        <w:rPr>
          <w:rFonts w:ascii="ＭＳ ゴシック" w:eastAsia="ＭＳ ゴシック" w:hAnsi="ＭＳ ゴシック" w:hint="eastAsia"/>
          <w:color w:val="000000" w:themeColor="text1"/>
        </w:rPr>
        <w:t>秩序のフォルム観が異なり、相互にあまり関係がない。シュミットは国際法の外部から国際法を批判したのに対して、モーゲンソーは内部から議論を展開した。</w:t>
      </w:r>
      <w:r w:rsidR="009C6016" w:rsidRPr="00A82E55">
        <w:rPr>
          <w:rFonts w:ascii="ＭＳ ゴシック" w:eastAsia="ＭＳ ゴシック" w:hAnsi="ＭＳ ゴシック" w:hint="eastAsia"/>
          <w:color w:val="000000" w:themeColor="text1"/>
        </w:rPr>
        <w:t>シュミットにとって重要なのは規範</w:t>
      </w:r>
      <w:r w:rsidR="00673F2B" w:rsidRPr="00A82E55">
        <w:rPr>
          <w:rFonts w:ascii="ＭＳ ゴシック" w:eastAsia="ＭＳ ゴシック" w:hAnsi="ＭＳ ゴシック" w:hint="eastAsia"/>
          <w:color w:val="000000" w:themeColor="text1"/>
        </w:rPr>
        <w:t>理念</w:t>
      </w:r>
      <w:r w:rsidR="009C6016" w:rsidRPr="00A82E55">
        <w:rPr>
          <w:rFonts w:ascii="ＭＳ ゴシック" w:eastAsia="ＭＳ ゴシック" w:hAnsi="ＭＳ ゴシック" w:hint="eastAsia"/>
          <w:color w:val="000000" w:themeColor="text1"/>
        </w:rPr>
        <w:t>を現実</w:t>
      </w:r>
      <w:r w:rsidR="00673F2B" w:rsidRPr="00A82E55">
        <w:rPr>
          <w:rFonts w:ascii="ＭＳ ゴシック" w:eastAsia="ＭＳ ゴシック" w:hAnsi="ＭＳ ゴシック" w:hint="eastAsia"/>
          <w:color w:val="000000" w:themeColor="text1"/>
        </w:rPr>
        <w:t>の人間世界において</w:t>
      </w:r>
      <w:r w:rsidR="009C6016" w:rsidRPr="00A82E55">
        <w:rPr>
          <w:rFonts w:ascii="ＭＳ ゴシック" w:eastAsia="ＭＳ ゴシック" w:hAnsi="ＭＳ ゴシック" w:hint="eastAsia"/>
          <w:color w:val="000000" w:themeColor="text1"/>
        </w:rPr>
        <w:t>に</w:t>
      </w:r>
      <w:r w:rsidR="00673F2B" w:rsidRPr="00A82E55">
        <w:rPr>
          <w:rFonts w:ascii="ＭＳ ゴシック" w:eastAsia="ＭＳ ゴシック" w:hAnsi="ＭＳ ゴシック" w:hint="eastAsia"/>
          <w:color w:val="000000" w:themeColor="text1"/>
        </w:rPr>
        <w:t>いかに実現するかであり、</w:t>
      </w:r>
      <w:r w:rsidR="00886644" w:rsidRPr="00A82E55">
        <w:rPr>
          <w:rFonts w:ascii="ＭＳ ゴシック" w:eastAsia="ＭＳ ゴシック" w:hAnsi="ＭＳ ゴシック" w:hint="eastAsia"/>
          <w:color w:val="000000" w:themeColor="text1"/>
        </w:rPr>
        <w:t>憲法論において</w:t>
      </w:r>
      <w:r w:rsidR="00673F2B" w:rsidRPr="00A82E55">
        <w:rPr>
          <w:rFonts w:ascii="ＭＳ ゴシック" w:eastAsia="ＭＳ ゴシック" w:hAnsi="ＭＳ ゴシック" w:hint="eastAsia"/>
          <w:color w:val="000000" w:themeColor="text1"/>
        </w:rPr>
        <w:t>市民的法治国家の理念が憲法制定権力によって選択された以上、その理念に</w:t>
      </w:r>
      <w:r w:rsidR="00886644" w:rsidRPr="00A82E55">
        <w:rPr>
          <w:rFonts w:ascii="ＭＳ ゴシック" w:eastAsia="ＭＳ ゴシック" w:hAnsi="ＭＳ ゴシック" w:hint="eastAsia"/>
          <w:color w:val="000000" w:themeColor="text1"/>
        </w:rPr>
        <w:t>従って</w:t>
      </w:r>
      <w:r w:rsidR="00673F2B" w:rsidRPr="00A82E55">
        <w:rPr>
          <w:rFonts w:ascii="ＭＳ ゴシック" w:eastAsia="ＭＳ ゴシック" w:hAnsi="ＭＳ ゴシック" w:hint="eastAsia"/>
          <w:color w:val="000000" w:themeColor="text1"/>
        </w:rPr>
        <w:t>ワイマール憲法は</w:t>
      </w:r>
      <w:r w:rsidR="00886644" w:rsidRPr="00A82E55">
        <w:rPr>
          <w:rFonts w:ascii="ＭＳ ゴシック" w:eastAsia="ＭＳ ゴシック" w:hAnsi="ＭＳ ゴシック" w:hint="eastAsia"/>
          <w:color w:val="000000" w:themeColor="text1"/>
        </w:rPr>
        <w:t>（文言を離れても）</w:t>
      </w:r>
      <w:r w:rsidR="00673F2B" w:rsidRPr="00A82E55">
        <w:rPr>
          <w:rFonts w:ascii="ＭＳ ゴシック" w:eastAsia="ＭＳ ゴシック" w:hAnsi="ＭＳ ゴシック" w:hint="eastAsia"/>
          <w:color w:val="000000" w:themeColor="text1"/>
        </w:rPr>
        <w:t>解釈されるべきであるし、別の理念</w:t>
      </w:r>
      <w:r w:rsidR="00886644" w:rsidRPr="00A82E55">
        <w:rPr>
          <w:rFonts w:ascii="ＭＳ ゴシック" w:eastAsia="ＭＳ ゴシック" w:hAnsi="ＭＳ ゴシック" w:hint="eastAsia"/>
          <w:color w:val="000000" w:themeColor="text1"/>
        </w:rPr>
        <w:t>（ソヴィエト社会主義のような）を信奉する革命勢力によって現憲法が揺るがされた場合は、主権者は憲法典の規定に拘泥するのではなく理念を擁護しなければならない。</w:t>
      </w:r>
      <w:r w:rsidR="0017791A" w:rsidRPr="00A82E55">
        <w:rPr>
          <w:rFonts w:ascii="ＭＳ ゴシック" w:eastAsia="ＭＳ ゴシック" w:hAnsi="ＭＳ ゴシック" w:hint="eastAsia"/>
          <w:color w:val="000000" w:themeColor="text1"/>
        </w:rPr>
        <w:t>これが例外状態論や主権論であり、こうしたシュミットの</w:t>
      </w:r>
      <w:r w:rsidR="00FA23C5" w:rsidRPr="00A82E55">
        <w:rPr>
          <w:rFonts w:ascii="ＭＳ ゴシック" w:eastAsia="ＭＳ ゴシック" w:hAnsi="ＭＳ ゴシック" w:hint="eastAsia"/>
          <w:color w:val="000000" w:themeColor="text1"/>
        </w:rPr>
        <w:t>考え方</w:t>
      </w:r>
      <w:r w:rsidR="0017791A" w:rsidRPr="00A82E55">
        <w:rPr>
          <w:rFonts w:ascii="ＭＳ ゴシック" w:eastAsia="ＭＳ ゴシック" w:hAnsi="ＭＳ ゴシック" w:hint="eastAsia"/>
          <w:color w:val="000000" w:themeColor="text1"/>
        </w:rPr>
        <w:t>からすると</w:t>
      </w:r>
      <w:r w:rsidR="00FA23C5" w:rsidRPr="00A82E55">
        <w:rPr>
          <w:rFonts w:ascii="ＭＳ ゴシック" w:eastAsia="ＭＳ ゴシック" w:hAnsi="ＭＳ ゴシック" w:hint="eastAsia"/>
          <w:color w:val="000000" w:themeColor="text1"/>
        </w:rPr>
        <w:t>、</w:t>
      </w:r>
      <w:r w:rsidR="0017791A" w:rsidRPr="00A82E55">
        <w:rPr>
          <w:rFonts w:ascii="ＭＳ ゴシック" w:eastAsia="ＭＳ ゴシック" w:hAnsi="ＭＳ ゴシック" w:hint="eastAsia"/>
          <w:color w:val="000000" w:themeColor="text1"/>
        </w:rPr>
        <w:t>国際連盟が規範理念を</w:t>
      </w:r>
      <w:r w:rsidR="00FA23C5" w:rsidRPr="00A82E55">
        <w:rPr>
          <w:rFonts w:ascii="ＭＳ ゴシック" w:eastAsia="ＭＳ ゴシック" w:hAnsi="ＭＳ ゴシック" w:hint="eastAsia"/>
          <w:color w:val="000000" w:themeColor="text1"/>
        </w:rPr>
        <w:t>実現するための制度として十分に成立しているとは言えず、政治的連合体に不可欠な同質性を持っておらず、実現すべき理念を背負えるような団体ではない。連盟</w:t>
      </w:r>
      <w:r w:rsidR="008D5E46">
        <w:rPr>
          <w:rFonts w:ascii="ＭＳ ゴシック" w:eastAsia="ＭＳ ゴシック" w:hAnsi="ＭＳ ゴシック" w:hint="eastAsia"/>
          <w:color w:val="000000" w:themeColor="text1"/>
        </w:rPr>
        <w:t>は</w:t>
      </w:r>
      <w:r w:rsidR="00FA23C5" w:rsidRPr="00A82E55">
        <w:rPr>
          <w:rFonts w:ascii="ＭＳ ゴシック" w:eastAsia="ＭＳ ゴシック" w:hAnsi="ＭＳ ゴシック" w:hint="eastAsia"/>
          <w:color w:val="000000" w:themeColor="text1"/>
        </w:rPr>
        <w:t>紛争解決できるものではないし、動態的紛争解決をできるような政治主体たりえない。</w:t>
      </w:r>
      <w:r w:rsidR="008D5E46">
        <w:rPr>
          <w:rFonts w:ascii="ＭＳ ゴシック" w:eastAsia="ＭＳ ゴシック" w:hAnsi="ＭＳ ゴシック" w:hint="eastAsia"/>
          <w:color w:val="000000" w:themeColor="text1"/>
        </w:rPr>
        <w:t>このように、</w:t>
      </w:r>
      <w:r w:rsidR="00FA23C5" w:rsidRPr="00A82E55">
        <w:rPr>
          <w:rFonts w:ascii="ＭＳ ゴシック" w:eastAsia="ＭＳ ゴシック" w:hAnsi="ＭＳ ゴシック" w:hint="eastAsia"/>
          <w:color w:val="000000" w:themeColor="text1"/>
        </w:rPr>
        <w:t>モーゲンソーは中から紛争解決手続きを</w:t>
      </w:r>
      <w:r w:rsidR="00507253" w:rsidRPr="00A82E55">
        <w:rPr>
          <w:rFonts w:ascii="ＭＳ ゴシック" w:eastAsia="ＭＳ ゴシック" w:hAnsi="ＭＳ ゴシック" w:hint="eastAsia"/>
          <w:color w:val="000000" w:themeColor="text1"/>
        </w:rPr>
        <w:t>どう改善するかを考えており、秩序のフォルムの考え方からすると、シュミットは動態的紛争解決の枠の中に入らない。</w:t>
      </w:r>
    </w:p>
    <w:p w14:paraId="6476DFAC" w14:textId="5B58C128" w:rsidR="00995688" w:rsidRPr="00A82E55" w:rsidRDefault="003F5AF8" w:rsidP="00A82E55">
      <w:pPr>
        <w:pStyle w:val="Web"/>
        <w:ind w:firstLineChars="100" w:firstLine="240"/>
        <w:rPr>
          <w:rFonts w:ascii="ＭＳ ゴシック" w:eastAsia="ＭＳ ゴシック" w:hAnsi="ＭＳ ゴシック" w:hint="eastAsia"/>
          <w:color w:val="000000" w:themeColor="text1"/>
        </w:rPr>
      </w:pPr>
      <w:r w:rsidRPr="00A82E55">
        <w:rPr>
          <w:rFonts w:ascii="ＭＳ ゴシック" w:eastAsia="ＭＳ ゴシック" w:hAnsi="ＭＳ ゴシック" w:hint="eastAsia"/>
          <w:color w:val="000000" w:themeColor="text1"/>
        </w:rPr>
        <w:t>モーゲンソーは</w:t>
      </w:r>
      <w:r w:rsidR="00507253" w:rsidRPr="00A82E55">
        <w:rPr>
          <w:rFonts w:ascii="ＭＳ ゴシック" w:eastAsia="ＭＳ ゴシック" w:hAnsi="ＭＳ ゴシック" w:hint="eastAsia"/>
          <w:color w:val="000000" w:themeColor="text1"/>
        </w:rPr>
        <w:t>フロイト</w:t>
      </w:r>
      <w:r w:rsidRPr="00A82E55">
        <w:rPr>
          <w:rFonts w:ascii="ＭＳ ゴシック" w:eastAsia="ＭＳ ゴシック" w:hAnsi="ＭＳ ゴシック" w:hint="eastAsia"/>
          <w:color w:val="000000" w:themeColor="text1"/>
        </w:rPr>
        <w:t>やニーチェの著作が好きだったようだが、</w:t>
      </w:r>
      <w:r w:rsidR="00507253" w:rsidRPr="00A82E55">
        <w:rPr>
          <w:rFonts w:ascii="ＭＳ ゴシック" w:eastAsia="ＭＳ ゴシック" w:hAnsi="ＭＳ ゴシック" w:hint="eastAsia"/>
          <w:color w:val="000000" w:themeColor="text1"/>
        </w:rPr>
        <w:t>本書</w:t>
      </w:r>
      <w:r w:rsidRPr="00A82E55">
        <w:rPr>
          <w:rFonts w:ascii="ＭＳ ゴシック" w:eastAsia="ＭＳ ゴシック" w:hAnsi="ＭＳ ゴシック" w:hint="eastAsia"/>
          <w:color w:val="000000" w:themeColor="text1"/>
        </w:rPr>
        <w:t>では重視していない。</w:t>
      </w:r>
      <w:r w:rsidR="00D35103" w:rsidRPr="00A82E55">
        <w:rPr>
          <w:rFonts w:ascii="ＭＳ ゴシック" w:eastAsia="ＭＳ ゴシック" w:hAnsi="ＭＳ ゴシック" w:hint="eastAsia"/>
          <w:color w:val="000000" w:themeColor="text1"/>
        </w:rPr>
        <w:t>ソシュールのラングとパロールに即して説明すると、従来から存在する言語体系・ラングに基づいて議論を展開するが、その時々の</w:t>
      </w:r>
      <w:r w:rsidR="00A0335D" w:rsidRPr="00A82E55">
        <w:rPr>
          <w:rFonts w:ascii="ＭＳ ゴシック" w:eastAsia="ＭＳ ゴシック" w:hAnsi="ＭＳ ゴシック" w:hint="eastAsia"/>
          <w:color w:val="000000" w:themeColor="text1"/>
        </w:rPr>
        <w:t>具体的</w:t>
      </w:r>
      <w:r w:rsidR="00D35103" w:rsidRPr="00A82E55">
        <w:rPr>
          <w:rFonts w:ascii="ＭＳ ゴシック" w:eastAsia="ＭＳ ゴシック" w:hAnsi="ＭＳ ゴシック" w:hint="eastAsia"/>
          <w:color w:val="000000" w:themeColor="text1"/>
        </w:rPr>
        <w:t>状況への働きかけ・パロール</w:t>
      </w:r>
      <w:r w:rsidR="00A0335D" w:rsidRPr="00A82E55">
        <w:rPr>
          <w:rFonts w:ascii="ＭＳ ゴシック" w:eastAsia="ＭＳ ゴシック" w:hAnsi="ＭＳ ゴシック" w:hint="eastAsia"/>
          <w:color w:val="000000" w:themeColor="text1"/>
        </w:rPr>
        <w:t>の二つの側面があるとして</w:t>
      </w:r>
      <w:r w:rsidR="00D35103" w:rsidRPr="00A82E55">
        <w:rPr>
          <w:rFonts w:ascii="ＭＳ ゴシック" w:eastAsia="ＭＳ ゴシック" w:hAnsi="ＭＳ ゴシック" w:hint="eastAsia"/>
          <w:color w:val="000000" w:themeColor="text1"/>
        </w:rPr>
        <w:t>、ドイツの国法学の研究者であったモーゲンソーは当時のドイツ公法学の文法・ラングに従って議論を展開しなければならなかった。本書はその文法に着目し、</w:t>
      </w:r>
      <w:r w:rsidR="00A0335D" w:rsidRPr="00A82E55">
        <w:rPr>
          <w:rFonts w:ascii="ＭＳ ゴシック" w:eastAsia="ＭＳ ゴシック" w:hAnsi="ＭＳ ゴシック" w:hint="eastAsia"/>
          <w:color w:val="000000" w:themeColor="text1"/>
        </w:rPr>
        <w:t>勢力関係の表現として法をとらえる</w:t>
      </w:r>
      <w:r w:rsidR="00D35103" w:rsidRPr="00A82E55">
        <w:rPr>
          <w:rFonts w:ascii="ＭＳ ゴシック" w:eastAsia="ＭＳ ゴシック" w:hAnsi="ＭＳ ゴシック" w:hint="eastAsia"/>
          <w:color w:val="000000" w:themeColor="text1"/>
        </w:rPr>
        <w:t>動態的紛争というフォルムがドイツ公法学に</w:t>
      </w:r>
      <w:r w:rsidR="00A0335D" w:rsidRPr="00A82E55">
        <w:rPr>
          <w:rFonts w:ascii="ＭＳ ゴシック" w:eastAsia="ＭＳ ゴシック" w:hAnsi="ＭＳ ゴシック" w:hint="eastAsia"/>
          <w:color w:val="000000" w:themeColor="text1"/>
        </w:rPr>
        <w:t>取り入られ、その文法をモーゲンソーは用いた</w:t>
      </w:r>
      <w:r w:rsidR="008D5E46">
        <w:rPr>
          <w:rFonts w:ascii="ＭＳ ゴシック" w:eastAsia="ＭＳ ゴシック" w:hAnsi="ＭＳ ゴシック" w:hint="eastAsia"/>
          <w:color w:val="000000" w:themeColor="text1"/>
        </w:rPr>
        <w:t>とした</w:t>
      </w:r>
      <w:r w:rsidR="00A0335D" w:rsidRPr="00A82E55">
        <w:rPr>
          <w:rFonts w:ascii="ＭＳ ゴシック" w:eastAsia="ＭＳ ゴシック" w:hAnsi="ＭＳ ゴシック" w:hint="eastAsia"/>
          <w:color w:val="000000" w:themeColor="text1"/>
        </w:rPr>
        <w:t>。</w:t>
      </w:r>
      <w:r w:rsidR="008D5E46">
        <w:rPr>
          <w:rFonts w:ascii="ＭＳ ゴシック" w:eastAsia="ＭＳ ゴシック" w:hAnsi="ＭＳ ゴシック" w:hint="eastAsia"/>
          <w:color w:val="000000" w:themeColor="text1"/>
        </w:rPr>
        <w:t>他方で</w:t>
      </w:r>
      <w:r w:rsidR="00D35103" w:rsidRPr="00A82E55">
        <w:rPr>
          <w:rFonts w:ascii="ＭＳ ゴシック" w:eastAsia="ＭＳ ゴシック" w:hAnsi="ＭＳ ゴシック" w:hint="eastAsia"/>
          <w:color w:val="000000" w:themeColor="text1"/>
        </w:rPr>
        <w:t>パロールとしては、20年台のドイツにおける状況について</w:t>
      </w:r>
      <w:r w:rsidR="00A0335D" w:rsidRPr="00A82E55">
        <w:rPr>
          <w:rFonts w:ascii="ＭＳ ゴシック" w:eastAsia="ＭＳ ゴシック" w:hAnsi="ＭＳ ゴシック" w:hint="eastAsia"/>
          <w:color w:val="000000" w:themeColor="text1"/>
        </w:rPr>
        <w:t>、国際法学者として、連盟の紛争解決手続きにおいて動態的紛争をどう位置付けるか、という問題意識があ</w:t>
      </w:r>
      <w:r w:rsidR="008D5E46">
        <w:rPr>
          <w:rFonts w:ascii="ＭＳ ゴシック" w:eastAsia="ＭＳ ゴシック" w:hAnsi="ＭＳ ゴシック" w:hint="eastAsia"/>
          <w:color w:val="000000" w:themeColor="text1"/>
        </w:rPr>
        <w:t>り</w:t>
      </w:r>
      <w:r w:rsidR="00A0335D" w:rsidRPr="00A82E55">
        <w:rPr>
          <w:rFonts w:ascii="ＭＳ ゴシック" w:eastAsia="ＭＳ ゴシック" w:hAnsi="ＭＳ ゴシック" w:hint="eastAsia"/>
          <w:color w:val="000000" w:themeColor="text1"/>
        </w:rPr>
        <w:t>、その両者が交錯する点にモーゲンソーの博士論文があった。</w:t>
      </w:r>
      <w:r w:rsidR="00F26C9B" w:rsidRPr="00A82E55">
        <w:rPr>
          <w:rFonts w:ascii="ＭＳ ゴシック" w:eastAsia="ＭＳ ゴシック" w:hAnsi="ＭＳ ゴシック" w:hint="eastAsia"/>
          <w:color w:val="000000" w:themeColor="text1"/>
        </w:rPr>
        <w:t>ただし博士論文として何か新しいことを付け加えるために、当時の新しい思想であったフロイトを付け加えたのであろう。言説のフォルムにもフロイトとの類似性はあ</w:t>
      </w:r>
      <w:r w:rsidR="008D5E46">
        <w:rPr>
          <w:rFonts w:ascii="ＭＳ ゴシック" w:eastAsia="ＭＳ ゴシック" w:hAnsi="ＭＳ ゴシック" w:hint="eastAsia"/>
          <w:color w:val="000000" w:themeColor="text1"/>
        </w:rPr>
        <w:t>り</w:t>
      </w:r>
      <w:r w:rsidR="00F26C9B" w:rsidRPr="00A82E55">
        <w:rPr>
          <w:rFonts w:ascii="ＭＳ ゴシック" w:eastAsia="ＭＳ ゴシック" w:hAnsi="ＭＳ ゴシック" w:hint="eastAsia"/>
          <w:color w:val="000000" w:themeColor="text1"/>
        </w:rPr>
        <w:t>、後年、流行思想に飛びついたことを</w:t>
      </w:r>
      <w:r w:rsidR="008D5E46">
        <w:rPr>
          <w:rFonts w:ascii="ＭＳ ゴシック" w:eastAsia="ＭＳ ゴシック" w:hAnsi="ＭＳ ゴシック" w:hint="eastAsia"/>
          <w:color w:val="000000" w:themeColor="text1"/>
        </w:rPr>
        <w:t>モーゲンソーは</w:t>
      </w:r>
      <w:r w:rsidR="00F26C9B" w:rsidRPr="00A82E55">
        <w:rPr>
          <w:rFonts w:ascii="ＭＳ ゴシック" w:eastAsia="ＭＳ ゴシック" w:hAnsi="ＭＳ ゴシック" w:hint="eastAsia"/>
          <w:color w:val="000000" w:themeColor="text1"/>
        </w:rPr>
        <w:t>悔いている</w:t>
      </w:r>
      <w:r w:rsidR="008D5E46">
        <w:rPr>
          <w:rFonts w:ascii="ＭＳ ゴシック" w:eastAsia="ＭＳ ゴシック" w:hAnsi="ＭＳ ゴシック" w:hint="eastAsia"/>
          <w:color w:val="000000" w:themeColor="text1"/>
        </w:rPr>
        <w:t>。なお、</w:t>
      </w:r>
      <w:r w:rsidR="00F26C9B" w:rsidRPr="00A82E55">
        <w:rPr>
          <w:rFonts w:ascii="ＭＳ ゴシック" w:eastAsia="ＭＳ ゴシック" w:hAnsi="ＭＳ ゴシック" w:hint="eastAsia"/>
          <w:color w:val="000000" w:themeColor="text1"/>
        </w:rPr>
        <w:t>戦後の</w:t>
      </w:r>
      <w:r w:rsidR="00F26C9B" w:rsidRPr="00A82E55">
        <w:rPr>
          <w:rFonts w:ascii="ＭＳ ゴシック" w:eastAsia="ＭＳ ゴシック" w:hAnsi="ＭＳ ゴシック" w:hint="eastAsia"/>
          <w:color w:val="000000" w:themeColor="text1"/>
        </w:rPr>
        <w:lastRenderedPageBreak/>
        <w:t>アメリカの文脈について</w:t>
      </w:r>
      <w:r w:rsidR="008D5E46">
        <w:rPr>
          <w:rFonts w:ascii="ＭＳ ゴシック" w:eastAsia="ＭＳ ゴシック" w:hAnsi="ＭＳ ゴシック" w:hint="eastAsia"/>
          <w:color w:val="000000" w:themeColor="text1"/>
        </w:rPr>
        <w:t>本書</w:t>
      </w:r>
      <w:r w:rsidR="00F26C9B" w:rsidRPr="00A82E55">
        <w:rPr>
          <w:rFonts w:ascii="ＭＳ ゴシック" w:eastAsia="ＭＳ ゴシック" w:hAnsi="ＭＳ ゴシック" w:hint="eastAsia"/>
          <w:color w:val="000000" w:themeColor="text1"/>
        </w:rPr>
        <w:t>は射程外</w:t>
      </w:r>
      <w:r w:rsidR="00995688" w:rsidRPr="00A82E55">
        <w:rPr>
          <w:rFonts w:ascii="ＭＳ ゴシック" w:eastAsia="ＭＳ ゴシック" w:hAnsi="ＭＳ ゴシック" w:hint="eastAsia"/>
          <w:color w:val="000000" w:themeColor="text1"/>
        </w:rPr>
        <w:t>である</w:t>
      </w:r>
      <w:r w:rsidR="00F26C9B" w:rsidRPr="00A82E55">
        <w:rPr>
          <w:rFonts w:ascii="ＭＳ ゴシック" w:eastAsia="ＭＳ ゴシック" w:hAnsi="ＭＳ ゴシック" w:hint="eastAsia"/>
          <w:color w:val="000000" w:themeColor="text1"/>
        </w:rPr>
        <w:t>。</w:t>
      </w:r>
      <w:r w:rsidR="0081194C" w:rsidRPr="00A82E55">
        <w:rPr>
          <w:rFonts w:ascii="ＭＳ ゴシック" w:eastAsia="ＭＳ ゴシック" w:hAnsi="ＭＳ ゴシック" w:hint="eastAsia"/>
          <w:color w:val="000000" w:themeColor="text1"/>
        </w:rPr>
        <w:t>また国際法から国際政治への移行を、本書ではやや単純化しすぎたかもしれないし、国家学や公法学が政治学を引き受けたドイツの事情を考慮しても、国際法と国際政治とを厳密に峻別することは出来ない面もある。</w:t>
      </w:r>
    </w:p>
    <w:p w14:paraId="1744D652" w14:textId="3101126A" w:rsidR="00E76A98" w:rsidRPr="00A82E55" w:rsidRDefault="00203C5E" w:rsidP="00A82E55">
      <w:pPr>
        <w:pStyle w:val="Web"/>
        <w:ind w:firstLineChars="100" w:firstLine="240"/>
        <w:rPr>
          <w:rFonts w:ascii="ＭＳ ゴシック" w:eastAsia="ＭＳ ゴシック" w:hAnsi="ＭＳ ゴシック" w:hint="eastAsia"/>
          <w:color w:val="000000" w:themeColor="text1"/>
        </w:rPr>
      </w:pPr>
      <w:r w:rsidRPr="00A82E55">
        <w:rPr>
          <w:rFonts w:ascii="ＭＳ ゴシック" w:eastAsia="ＭＳ ゴシック" w:hAnsi="ＭＳ ゴシック" w:hint="eastAsia"/>
          <w:color w:val="000000" w:themeColor="text1"/>
        </w:rPr>
        <w:t>さらに西氏は、</w:t>
      </w:r>
      <w:r w:rsidR="00995688" w:rsidRPr="00A82E55">
        <w:rPr>
          <w:rFonts w:ascii="ＭＳ ゴシック" w:eastAsia="ＭＳ ゴシック" w:hAnsi="ＭＳ ゴシック" w:hint="eastAsia"/>
          <w:color w:val="000000" w:themeColor="text1"/>
        </w:rPr>
        <w:t>カーにとって動態的紛争論が</w:t>
      </w:r>
      <w:r w:rsidR="00E76A98" w:rsidRPr="00A82E55">
        <w:rPr>
          <w:rFonts w:ascii="ＭＳ ゴシック" w:eastAsia="ＭＳ ゴシック" w:hAnsi="ＭＳ ゴシック" w:hint="eastAsia"/>
          <w:color w:val="000000" w:themeColor="text1"/>
        </w:rPr>
        <w:t>、どこまで重要だったのかは</w:t>
      </w:r>
      <w:r w:rsidR="00974043" w:rsidRPr="00A82E55">
        <w:rPr>
          <w:rFonts w:ascii="ＭＳ ゴシック" w:eastAsia="ＭＳ ゴシック" w:hAnsi="ＭＳ ゴシック" w:hint="eastAsia"/>
          <w:color w:val="000000" w:themeColor="text1"/>
        </w:rPr>
        <w:t>、</w:t>
      </w:r>
      <w:r w:rsidR="00E76A98" w:rsidRPr="00A82E55">
        <w:rPr>
          <w:rFonts w:ascii="ＭＳ ゴシック" w:eastAsia="ＭＳ ゴシック" w:hAnsi="ＭＳ ゴシック" w:hint="eastAsia"/>
          <w:color w:val="000000" w:themeColor="text1"/>
        </w:rPr>
        <w:t>確かに問題にできる。20</w:t>
      </w:r>
      <w:r w:rsidR="00E76A98" w:rsidRPr="00A82E55">
        <w:rPr>
          <w:rFonts w:ascii="ＭＳ ゴシック" w:eastAsia="ＭＳ ゴシック" w:hAnsi="ＭＳ ゴシック"/>
          <w:color w:val="000000" w:themeColor="text1"/>
        </w:rPr>
        <w:t>-</w:t>
      </w:r>
      <w:r w:rsidR="00E76A98" w:rsidRPr="00A82E55">
        <w:rPr>
          <w:rFonts w:ascii="ＭＳ ゴシック" w:eastAsia="ＭＳ ゴシック" w:hAnsi="ＭＳ ゴシック" w:hint="eastAsia"/>
          <w:color w:val="000000" w:themeColor="text1"/>
        </w:rPr>
        <w:t>30年代におけるヨーロッパの国際法学の議論の文脈にカーの議論を置くと、それほど新鮮</w:t>
      </w:r>
      <w:r w:rsidRPr="00A82E55">
        <w:rPr>
          <w:rFonts w:ascii="ＭＳ ゴシック" w:eastAsia="ＭＳ ゴシック" w:hAnsi="ＭＳ ゴシック" w:hint="eastAsia"/>
          <w:color w:val="000000" w:themeColor="text1"/>
        </w:rPr>
        <w:t>には見えない</w:t>
      </w:r>
      <w:r w:rsidR="00E76A98" w:rsidRPr="00A82E55">
        <w:rPr>
          <w:rFonts w:ascii="ＭＳ ゴシック" w:eastAsia="ＭＳ ゴシック" w:hAnsi="ＭＳ ゴシック" w:hint="eastAsia"/>
          <w:color w:val="000000" w:themeColor="text1"/>
        </w:rPr>
        <w:t>。『危機の20年』がカー自身にとってそれほど重要な著作だったのか、当時の普及していた議論を洗練した表現で展開したすぎず、画期的な主張を展開したという意識はなかったのではないか、と問題提起した。</w:t>
      </w:r>
    </w:p>
    <w:p w14:paraId="631E7EF5" w14:textId="599C4F31" w:rsidR="00AA3EE8" w:rsidRPr="00A82E55" w:rsidRDefault="00AA3EE8" w:rsidP="00A82E55">
      <w:pPr>
        <w:ind w:firstLineChars="50" w:firstLine="120"/>
        <w:rPr>
          <w:rFonts w:ascii="ＭＳ ゴシック" w:eastAsia="ＭＳ ゴシック" w:hAnsi="ＭＳ ゴシック"/>
          <w:color w:val="000000" w:themeColor="text1"/>
        </w:rPr>
      </w:pPr>
      <w:r w:rsidRPr="00A82E55">
        <w:rPr>
          <w:rFonts w:ascii="ＭＳ ゴシック" w:eastAsia="ＭＳ ゴシック" w:hAnsi="ＭＳ ゴシック" w:hint="eastAsia"/>
          <w:color w:val="000000" w:themeColor="text1"/>
          <w:shd w:val="clear" w:color="auto" w:fill="FFFFFF"/>
        </w:rPr>
        <w:t>西氏の応答を受けて西村氏からは、西氏が著書のなかで触れている戦間期ヨーロッパの国際法思想と日本の左派リアリズムとの関係性についても、社会的なものの発見という文脈から見た場合には両者の発展に並行関係を認めうる点、戦前日本の国際関係思想における社会学的視座の重要性を説く春名展生氏の議論を引き合いに、指摘がなされた。</w:t>
      </w:r>
      <w:r w:rsidR="0081194C" w:rsidRPr="00A82E55">
        <w:rPr>
          <w:rFonts w:ascii="ＭＳ ゴシック" w:eastAsia="ＭＳ ゴシック" w:hAnsi="ＭＳ ゴシック" w:hint="eastAsia"/>
          <w:color w:val="000000" w:themeColor="text1"/>
          <w:shd w:val="clear" w:color="auto" w:fill="FFFFFF"/>
        </w:rPr>
        <w:t>また</w:t>
      </w:r>
      <w:r w:rsidR="00995688" w:rsidRPr="00A82E55">
        <w:rPr>
          <w:rFonts w:ascii="ＭＳ ゴシック" w:eastAsia="ＭＳ ゴシック" w:hAnsi="ＭＳ ゴシック" w:hint="eastAsia"/>
          <w:color w:val="000000" w:themeColor="text1"/>
          <w:shd w:val="clear" w:color="auto" w:fill="FFFFFF"/>
        </w:rPr>
        <w:t>モーゲンソー</w:t>
      </w:r>
      <w:r w:rsidR="0081194C" w:rsidRPr="00A82E55">
        <w:rPr>
          <w:rFonts w:ascii="ＭＳ ゴシック" w:eastAsia="ＭＳ ゴシック" w:hAnsi="ＭＳ ゴシック" w:hint="eastAsia"/>
          <w:color w:val="000000" w:themeColor="text1"/>
          <w:shd w:val="clear" w:color="auto" w:fill="FFFFFF"/>
        </w:rPr>
        <w:t>が</w:t>
      </w:r>
      <w:r w:rsidR="00995688" w:rsidRPr="00A82E55">
        <w:rPr>
          <w:rFonts w:ascii="ＭＳ ゴシック" w:eastAsia="ＭＳ ゴシック" w:hAnsi="ＭＳ ゴシック" w:hint="eastAsia"/>
          <w:color w:val="000000" w:themeColor="text1"/>
          <w:shd w:val="clear" w:color="auto" w:fill="FFFFFF"/>
        </w:rPr>
        <w:t>後にラスキについて書いていて、基本的には批判的</w:t>
      </w:r>
      <w:r w:rsidR="00E76A98" w:rsidRPr="00A82E55">
        <w:rPr>
          <w:rFonts w:ascii="ＭＳ ゴシック" w:eastAsia="ＭＳ ゴシック" w:hAnsi="ＭＳ ゴシック" w:hint="eastAsia"/>
          <w:color w:val="000000" w:themeColor="text1"/>
          <w:shd w:val="clear" w:color="auto" w:fill="FFFFFF"/>
        </w:rPr>
        <w:t>に捉えていた</w:t>
      </w:r>
      <w:r w:rsidR="00995688" w:rsidRPr="00A82E55">
        <w:rPr>
          <w:rFonts w:ascii="ＭＳ ゴシック" w:eastAsia="ＭＳ ゴシック" w:hAnsi="ＭＳ ゴシック" w:hint="eastAsia"/>
          <w:color w:val="000000" w:themeColor="text1"/>
          <w:shd w:val="clear" w:color="auto" w:fill="FFFFFF"/>
        </w:rPr>
        <w:t>よう</w:t>
      </w:r>
      <w:r w:rsidR="00E76A98" w:rsidRPr="00A82E55">
        <w:rPr>
          <w:rFonts w:ascii="ＭＳ ゴシック" w:eastAsia="ＭＳ ゴシック" w:hAnsi="ＭＳ ゴシック" w:hint="eastAsia"/>
          <w:color w:val="000000" w:themeColor="text1"/>
          <w:shd w:val="clear" w:color="auto" w:fill="FFFFFF"/>
        </w:rPr>
        <w:t>である</w:t>
      </w:r>
      <w:r w:rsidR="00A96F6F" w:rsidRPr="00A82E55">
        <w:rPr>
          <w:rFonts w:ascii="ＭＳ ゴシック" w:eastAsia="ＭＳ ゴシック" w:hAnsi="ＭＳ ゴシック" w:hint="eastAsia"/>
          <w:color w:val="000000" w:themeColor="text1"/>
          <w:shd w:val="clear" w:color="auto" w:fill="FFFFFF"/>
        </w:rPr>
        <w:t>、との情報提供もなされた</w:t>
      </w:r>
      <w:r w:rsidR="00E76A98" w:rsidRPr="00A82E55">
        <w:rPr>
          <w:rFonts w:ascii="ＭＳ ゴシック" w:eastAsia="ＭＳ ゴシック" w:hAnsi="ＭＳ ゴシック" w:hint="eastAsia"/>
          <w:color w:val="000000" w:themeColor="text1"/>
          <w:shd w:val="clear" w:color="auto" w:fill="FFFFFF"/>
        </w:rPr>
        <w:t>。</w:t>
      </w:r>
    </w:p>
    <w:p w14:paraId="679759CB" w14:textId="47D5A266" w:rsidR="003C35E5" w:rsidRPr="00A82E55" w:rsidRDefault="00A47D5F" w:rsidP="00A82E55">
      <w:pPr>
        <w:pStyle w:val="Web"/>
        <w:ind w:firstLineChars="100" w:firstLine="240"/>
        <w:rPr>
          <w:rFonts w:ascii="ＭＳ ゴシック" w:eastAsia="ＭＳ ゴシック" w:hAnsi="ＭＳ ゴシック" w:hint="eastAsia"/>
          <w:color w:val="000000" w:themeColor="text1"/>
        </w:rPr>
      </w:pPr>
      <w:r w:rsidRPr="00A82E55">
        <w:rPr>
          <w:rFonts w:ascii="ＭＳ ゴシック" w:eastAsia="ＭＳ ゴシック" w:hAnsi="ＭＳ ゴシック" w:hint="eastAsia"/>
          <w:color w:val="000000" w:themeColor="text1"/>
        </w:rPr>
        <w:t>フロアからは、</w:t>
      </w:r>
      <w:r w:rsidR="003C35E5" w:rsidRPr="00A82E55">
        <w:rPr>
          <w:rFonts w:ascii="ＭＳ ゴシック" w:eastAsia="ＭＳ ゴシック" w:hAnsi="ＭＳ ゴシック" w:hint="eastAsia"/>
          <w:color w:val="000000" w:themeColor="text1"/>
        </w:rPr>
        <w:t>国際紛争と労働紛争とのパラレルにとらえるモーゲンソーの、</w:t>
      </w:r>
      <w:r w:rsidR="003C35E5" w:rsidRPr="00A82E55">
        <w:rPr>
          <w:rFonts w:ascii="ＭＳ ゴシック" w:eastAsia="ＭＳ ゴシック" w:hAnsi="ＭＳ ゴシック"/>
          <w:color w:val="000000" w:themeColor="text1"/>
        </w:rPr>
        <w:t>20-30</w:t>
      </w:r>
      <w:r w:rsidR="003C35E5" w:rsidRPr="00A82E55">
        <w:rPr>
          <w:rFonts w:ascii="ＭＳ ゴシック" w:eastAsia="ＭＳ ゴシック" w:hAnsi="ＭＳ ゴシック" w:hint="eastAsia"/>
          <w:color w:val="000000" w:themeColor="text1"/>
        </w:rPr>
        <w:t>年代の労働組合の勃興を中心とする社会集団の噴出という社会的背景を踏まえると、多</w:t>
      </w:r>
      <w:proofErr w:type="gramStart"/>
      <w:r w:rsidR="003C35E5" w:rsidRPr="00A82E55">
        <w:rPr>
          <w:rFonts w:ascii="ＭＳ ゴシック" w:eastAsia="ＭＳ ゴシック" w:hAnsi="ＭＳ ゴシック" w:hint="eastAsia"/>
          <w:color w:val="000000" w:themeColor="text1"/>
        </w:rPr>
        <w:t>元主</w:t>
      </w:r>
      <w:proofErr w:type="gramEnd"/>
      <w:r w:rsidR="003C35E5" w:rsidRPr="00A82E55">
        <w:rPr>
          <w:rFonts w:ascii="ＭＳ ゴシック" w:eastAsia="ＭＳ ゴシック" w:hAnsi="ＭＳ ゴシック" w:hint="eastAsia"/>
          <w:color w:val="000000" w:themeColor="text1"/>
        </w:rPr>
        <w:t>義国家観、ラスキなどをどう読んだのか</w:t>
      </w:r>
      <w:r w:rsidR="00995688" w:rsidRPr="00A82E55">
        <w:rPr>
          <w:rFonts w:ascii="ＭＳ ゴシック" w:eastAsia="ＭＳ ゴシック" w:hAnsi="ＭＳ ゴシック" w:hint="eastAsia"/>
          <w:color w:val="000000" w:themeColor="text1"/>
        </w:rPr>
        <w:t>、という質問が出された</w:t>
      </w:r>
      <w:r w:rsidR="003C35E5" w:rsidRPr="00A82E55">
        <w:rPr>
          <w:rFonts w:ascii="ＭＳ ゴシック" w:eastAsia="ＭＳ ゴシック" w:hAnsi="ＭＳ ゴシック" w:hint="eastAsia"/>
          <w:color w:val="000000" w:themeColor="text1"/>
        </w:rPr>
        <w:t>。</w:t>
      </w:r>
      <w:r w:rsidR="00995688" w:rsidRPr="00A82E55">
        <w:rPr>
          <w:rFonts w:ascii="ＭＳ ゴシック" w:eastAsia="ＭＳ ゴシック" w:hAnsi="ＭＳ ゴシック" w:hint="eastAsia"/>
          <w:color w:val="000000" w:themeColor="text1"/>
        </w:rPr>
        <w:t>これに対して西氏は、</w:t>
      </w:r>
      <w:r w:rsidR="003C35E5" w:rsidRPr="00A82E55">
        <w:rPr>
          <w:rFonts w:ascii="ＭＳ ゴシック" w:eastAsia="ＭＳ ゴシック" w:hAnsi="ＭＳ ゴシック"/>
          <w:color w:val="000000" w:themeColor="text1"/>
        </w:rPr>
        <w:t>20</w:t>
      </w:r>
      <w:r w:rsidR="003C35E5" w:rsidRPr="00A82E55">
        <w:rPr>
          <w:rFonts w:ascii="ＭＳ ゴシック" w:eastAsia="ＭＳ ゴシック" w:hAnsi="ＭＳ ゴシック" w:hint="eastAsia"/>
          <w:color w:val="000000" w:themeColor="text1"/>
        </w:rPr>
        <w:t>年代のような危機的な状況で、多</w:t>
      </w:r>
      <w:proofErr w:type="gramStart"/>
      <w:r w:rsidR="003C35E5" w:rsidRPr="00A82E55">
        <w:rPr>
          <w:rFonts w:ascii="ＭＳ ゴシック" w:eastAsia="ＭＳ ゴシック" w:hAnsi="ＭＳ ゴシック" w:hint="eastAsia"/>
          <w:color w:val="000000" w:themeColor="text1"/>
        </w:rPr>
        <w:t>元主</w:t>
      </w:r>
      <w:proofErr w:type="gramEnd"/>
      <w:r w:rsidR="003C35E5" w:rsidRPr="00A82E55">
        <w:rPr>
          <w:rFonts w:ascii="ＭＳ ゴシック" w:eastAsia="ＭＳ ゴシック" w:hAnsi="ＭＳ ゴシック" w:hint="eastAsia"/>
          <w:color w:val="000000" w:themeColor="text1"/>
        </w:rPr>
        <w:t>義を正面から主張することはできなかったのではないか</w:t>
      </w:r>
      <w:r w:rsidR="00995688" w:rsidRPr="00A82E55">
        <w:rPr>
          <w:rFonts w:ascii="ＭＳ ゴシック" w:eastAsia="ＭＳ ゴシック" w:hAnsi="ＭＳ ゴシック" w:hint="eastAsia"/>
          <w:color w:val="000000" w:themeColor="text1"/>
        </w:rPr>
        <w:t>、と応じた</w:t>
      </w:r>
      <w:r w:rsidR="003C35E5" w:rsidRPr="00A82E55">
        <w:rPr>
          <w:rFonts w:ascii="ＭＳ ゴシック" w:eastAsia="ＭＳ ゴシック" w:hAnsi="ＭＳ ゴシック" w:hint="eastAsia"/>
          <w:color w:val="000000" w:themeColor="text1"/>
        </w:rPr>
        <w:t>。</w:t>
      </w:r>
    </w:p>
    <w:p w14:paraId="6A4776C8" w14:textId="429FDC13" w:rsidR="0081194C" w:rsidRPr="00A82E55" w:rsidRDefault="0081194C" w:rsidP="00A82E55">
      <w:pPr>
        <w:pStyle w:val="Web"/>
        <w:ind w:firstLineChars="100" w:firstLine="240"/>
        <w:rPr>
          <w:rFonts w:ascii="ＭＳ ゴシック" w:eastAsia="ＭＳ ゴシック" w:hAnsi="ＭＳ ゴシック" w:hint="eastAsia"/>
          <w:color w:val="000000" w:themeColor="text1"/>
        </w:rPr>
      </w:pPr>
      <w:r w:rsidRPr="00A82E55">
        <w:rPr>
          <w:rFonts w:ascii="ＭＳ ゴシック" w:eastAsia="ＭＳ ゴシック" w:hAnsi="ＭＳ ゴシック" w:hint="eastAsia"/>
          <w:color w:val="000000" w:themeColor="text1"/>
        </w:rPr>
        <w:t>この点に関連しフロアからは、ケルゼンの法実証主義を、モーゲンソーが形式主義として批判の対象とし</w:t>
      </w:r>
      <w:r w:rsidR="0006498A" w:rsidRPr="00A82E55">
        <w:rPr>
          <w:rFonts w:ascii="ＭＳ ゴシック" w:eastAsia="ＭＳ ゴシック" w:hAnsi="ＭＳ ゴシック" w:hint="eastAsia"/>
          <w:color w:val="000000" w:themeColor="text1"/>
        </w:rPr>
        <w:t>た</w:t>
      </w:r>
      <w:r w:rsidRPr="00A82E55">
        <w:rPr>
          <w:rFonts w:ascii="ＭＳ ゴシック" w:eastAsia="ＭＳ ゴシック" w:hAnsi="ＭＳ ゴシック" w:hint="eastAsia"/>
          <w:color w:val="000000" w:themeColor="text1"/>
        </w:rPr>
        <w:t>と言われるが、当時のオーストリアの多元的な状況からすると、紛争の実質</w:t>
      </w:r>
      <w:r w:rsidR="0006498A" w:rsidRPr="00A82E55">
        <w:rPr>
          <w:rFonts w:ascii="ＭＳ ゴシック" w:eastAsia="ＭＳ ゴシック" w:hAnsi="ＭＳ ゴシック" w:hint="eastAsia"/>
          <w:color w:val="000000" w:themeColor="text1"/>
        </w:rPr>
        <w:t>に</w:t>
      </w:r>
      <w:r w:rsidRPr="00A82E55">
        <w:rPr>
          <w:rFonts w:ascii="ＭＳ ゴシック" w:eastAsia="ＭＳ ゴシック" w:hAnsi="ＭＳ ゴシック" w:hint="eastAsia"/>
          <w:color w:val="000000" w:themeColor="text1"/>
        </w:rPr>
        <w:t>立ち入らずに形式の枠内に押し込まないと紛争の解決が絶望的になるという現実的判断があったのであり、形式主義</w:t>
      </w:r>
      <w:r w:rsidR="0006498A" w:rsidRPr="00A82E55">
        <w:rPr>
          <w:rFonts w:ascii="ＭＳ ゴシック" w:eastAsia="ＭＳ ゴシック" w:hAnsi="ＭＳ ゴシック" w:hint="eastAsia"/>
          <w:color w:val="000000" w:themeColor="text1"/>
        </w:rPr>
        <w:t>について</w:t>
      </w:r>
      <w:r w:rsidRPr="00A82E55">
        <w:rPr>
          <w:rFonts w:ascii="ＭＳ ゴシック" w:eastAsia="ＭＳ ゴシック" w:hAnsi="ＭＳ ゴシック" w:hint="eastAsia"/>
          <w:color w:val="000000" w:themeColor="text1"/>
        </w:rPr>
        <w:t>、ドイツのような同質性を持った文脈</w:t>
      </w:r>
      <w:r w:rsidR="0006498A" w:rsidRPr="00A82E55">
        <w:rPr>
          <w:rFonts w:ascii="ＭＳ ゴシック" w:eastAsia="ＭＳ ゴシック" w:hAnsi="ＭＳ ゴシック" w:hint="eastAsia"/>
          <w:color w:val="000000" w:themeColor="text1"/>
        </w:rPr>
        <w:t>とのズレがあった</w:t>
      </w:r>
      <w:r w:rsidRPr="00A82E55">
        <w:rPr>
          <w:rFonts w:ascii="ＭＳ ゴシック" w:eastAsia="ＭＳ ゴシック" w:hAnsi="ＭＳ ゴシック" w:hint="eastAsia"/>
          <w:color w:val="000000" w:themeColor="text1"/>
        </w:rPr>
        <w:t>のではないか、という指摘があった。</w:t>
      </w:r>
      <w:r w:rsidR="0006498A" w:rsidRPr="00A82E55">
        <w:rPr>
          <w:rFonts w:ascii="ＭＳ ゴシック" w:eastAsia="ＭＳ ゴシック" w:hAnsi="ＭＳ ゴシック" w:hint="eastAsia"/>
          <w:color w:val="000000" w:themeColor="text1"/>
        </w:rPr>
        <w:t>関連して</w:t>
      </w:r>
      <w:r w:rsidRPr="00A82E55">
        <w:rPr>
          <w:rFonts w:ascii="ＭＳ ゴシック" w:eastAsia="ＭＳ ゴシック" w:hAnsi="ＭＳ ゴシック" w:hint="eastAsia"/>
          <w:color w:val="000000" w:themeColor="text1"/>
        </w:rPr>
        <w:t>、ラーバントの政治をあえて取り込まない（議論しない）姿勢の政治性を、ケルゼンとどこまで同列に扱えるか</w:t>
      </w:r>
      <w:r w:rsidR="0006498A" w:rsidRPr="00A82E55">
        <w:rPr>
          <w:rFonts w:ascii="ＭＳ ゴシック" w:eastAsia="ＭＳ ゴシック" w:hAnsi="ＭＳ ゴシック" w:hint="eastAsia"/>
          <w:color w:val="000000" w:themeColor="text1"/>
        </w:rPr>
        <w:t>も</w:t>
      </w:r>
      <w:r w:rsidRPr="00A82E55">
        <w:rPr>
          <w:rFonts w:ascii="ＭＳ ゴシック" w:eastAsia="ＭＳ ゴシック" w:hAnsi="ＭＳ ゴシック" w:hint="eastAsia"/>
          <w:color w:val="000000" w:themeColor="text1"/>
        </w:rPr>
        <w:t>問われた。</w:t>
      </w:r>
    </w:p>
    <w:p w14:paraId="52A4BA03" w14:textId="136EDB05" w:rsidR="0081194C" w:rsidRPr="00A82E55" w:rsidRDefault="0081194C" w:rsidP="00A82E55">
      <w:pPr>
        <w:pStyle w:val="Web"/>
        <w:ind w:firstLineChars="100" w:firstLine="240"/>
        <w:rPr>
          <w:rFonts w:ascii="ＭＳ ゴシック" w:eastAsia="ＭＳ ゴシック" w:hAnsi="ＭＳ ゴシック" w:hint="eastAsia"/>
          <w:color w:val="000000" w:themeColor="text1"/>
        </w:rPr>
      </w:pPr>
      <w:r w:rsidRPr="00A82E55">
        <w:rPr>
          <w:rFonts w:ascii="ＭＳ ゴシック" w:eastAsia="ＭＳ ゴシック" w:hAnsi="ＭＳ ゴシック" w:hint="eastAsia"/>
          <w:color w:val="000000" w:themeColor="text1"/>
        </w:rPr>
        <w:lastRenderedPageBreak/>
        <w:t>これに対して西氏は、ここでいう法実証主義は、ゲルバー、ラーバントの流れをケルゼンが引き継いだもので、予算権をめぐって、君主権的に解決するか、国民主権的に解決するかの対立になった際に、どちらの立場にも与せずに純法律論的に解釈することで、政治から後退する、というのが、労働争議の激しいドイツでもそれなりに、フォルムとして、リアリティがあった、と応じた。政治から後退することの政治性を主張する（学問のあり方を政治化する）のがリアリストであり、法実証主義者が政治的でなかったと主張するつもりはないが、政治を学問の枠の中に取り込むかどうかのフォルムの違いが、ここでは指摘された。</w:t>
      </w:r>
    </w:p>
    <w:p w14:paraId="2C7EC234" w14:textId="1ED508D0" w:rsidR="00141223" w:rsidRPr="00A82E55" w:rsidRDefault="0081194C" w:rsidP="00A82E55">
      <w:pPr>
        <w:pStyle w:val="Web"/>
        <w:ind w:firstLine="240"/>
        <w:rPr>
          <w:rFonts w:ascii="ＭＳ ゴシック" w:eastAsia="ＭＳ ゴシック" w:hAnsi="ＭＳ ゴシック" w:hint="eastAsia"/>
          <w:color w:val="000000" w:themeColor="text1"/>
        </w:rPr>
      </w:pPr>
      <w:r w:rsidRPr="00A82E55">
        <w:rPr>
          <w:rFonts w:ascii="ＭＳ ゴシック" w:eastAsia="ＭＳ ゴシック" w:hAnsi="ＭＳ ゴシック" w:hint="eastAsia"/>
          <w:color w:val="000000" w:themeColor="text1"/>
        </w:rPr>
        <w:t>さらにフロアからは、</w:t>
      </w:r>
      <w:r w:rsidR="00E76A98" w:rsidRPr="00A82E55">
        <w:rPr>
          <w:rFonts w:ascii="ＭＳ ゴシック" w:eastAsia="ＭＳ ゴシック" w:hAnsi="ＭＳ ゴシック" w:hint="eastAsia"/>
          <w:color w:val="000000" w:themeColor="text1"/>
        </w:rPr>
        <w:t>動態的国際法論</w:t>
      </w:r>
      <w:r w:rsidR="00203C5E" w:rsidRPr="00A82E55">
        <w:rPr>
          <w:rFonts w:ascii="ＭＳ ゴシック" w:eastAsia="ＭＳ ゴシック" w:hAnsi="ＭＳ ゴシック" w:hint="eastAsia"/>
          <w:color w:val="000000" w:themeColor="text1"/>
        </w:rPr>
        <w:t>が</w:t>
      </w:r>
      <w:r w:rsidR="00E76A98" w:rsidRPr="00A82E55">
        <w:rPr>
          <w:rFonts w:ascii="ＭＳ ゴシック" w:eastAsia="ＭＳ ゴシック" w:hAnsi="ＭＳ ゴシック" w:hint="eastAsia"/>
          <w:color w:val="000000" w:themeColor="text1"/>
        </w:rPr>
        <w:t>国連憲章</w:t>
      </w:r>
      <w:r w:rsidR="00974043" w:rsidRPr="00A82E55">
        <w:rPr>
          <w:rFonts w:ascii="ＭＳ ゴシック" w:eastAsia="ＭＳ ゴシック" w:hAnsi="ＭＳ ゴシック" w:hint="eastAsia"/>
          <w:color w:val="000000" w:themeColor="text1"/>
        </w:rPr>
        <w:t>の</w:t>
      </w:r>
      <w:r w:rsidR="00203C5E" w:rsidRPr="00A82E55">
        <w:rPr>
          <w:rFonts w:ascii="ＭＳ ゴシック" w:eastAsia="ＭＳ ゴシック" w:hAnsi="ＭＳ ゴシック" w:hint="eastAsia"/>
          <w:color w:val="000000" w:themeColor="text1"/>
        </w:rPr>
        <w:t>下</w:t>
      </w:r>
      <w:r w:rsidR="00974043" w:rsidRPr="00A82E55">
        <w:rPr>
          <w:rFonts w:ascii="ＭＳ ゴシック" w:eastAsia="ＭＳ ゴシック" w:hAnsi="ＭＳ ゴシック" w:hint="eastAsia"/>
          <w:color w:val="000000" w:themeColor="text1"/>
        </w:rPr>
        <w:t>では中心的位置を</w:t>
      </w:r>
      <w:r w:rsidR="00203C5E" w:rsidRPr="00A82E55">
        <w:rPr>
          <w:rFonts w:ascii="ＭＳ ゴシック" w:eastAsia="ＭＳ ゴシック" w:hAnsi="ＭＳ ゴシック" w:hint="eastAsia"/>
          <w:color w:val="000000" w:themeColor="text1"/>
        </w:rPr>
        <w:t>失った</w:t>
      </w:r>
      <w:r w:rsidR="00974043" w:rsidRPr="00A82E55">
        <w:rPr>
          <w:rFonts w:ascii="ＭＳ ゴシック" w:eastAsia="ＭＳ ゴシック" w:hAnsi="ＭＳ ゴシック" w:hint="eastAsia"/>
          <w:color w:val="000000" w:themeColor="text1"/>
        </w:rPr>
        <w:t>にしても、</w:t>
      </w:r>
      <w:r w:rsidR="00203C5E" w:rsidRPr="00A82E55">
        <w:rPr>
          <w:rFonts w:ascii="ＭＳ ゴシック" w:eastAsia="ＭＳ ゴシック" w:hAnsi="ＭＳ ゴシック" w:hint="eastAsia"/>
          <w:color w:val="000000" w:themeColor="text1"/>
        </w:rPr>
        <w:t>魅力的な部分はあったはずなので、</w:t>
      </w:r>
      <w:r w:rsidR="00974043" w:rsidRPr="00A82E55">
        <w:rPr>
          <w:rFonts w:ascii="ＭＳ ゴシック" w:eastAsia="ＭＳ ゴシック" w:hAnsi="ＭＳ ゴシック" w:hint="eastAsia"/>
          <w:color w:val="000000" w:themeColor="text1"/>
        </w:rPr>
        <w:t>国連以外の</w:t>
      </w:r>
      <w:r w:rsidR="00203C5E" w:rsidRPr="00A82E55">
        <w:rPr>
          <w:rFonts w:ascii="ＭＳ ゴシック" w:eastAsia="ＭＳ ゴシック" w:hAnsi="ＭＳ ゴシック" w:hint="eastAsia"/>
          <w:color w:val="000000" w:themeColor="text1"/>
        </w:rPr>
        <w:t>国際制度の中で結果的に生き残ったり反映されたりすることはなかったのか、という質問も出された。これに対して西氏は、国際連合は、通常考えられている以上に連盟とは違う組織であり、武力行使の禁止と集団的安全保障を基軸として構築され</w:t>
      </w:r>
      <w:r w:rsidR="00A96F6F" w:rsidRPr="00A82E55">
        <w:rPr>
          <w:rFonts w:ascii="ＭＳ ゴシック" w:eastAsia="ＭＳ ゴシック" w:hAnsi="ＭＳ ゴシック" w:hint="eastAsia"/>
          <w:color w:val="000000" w:themeColor="text1"/>
        </w:rPr>
        <w:t>た結果</w:t>
      </w:r>
      <w:r w:rsidR="00203C5E" w:rsidRPr="00A82E55">
        <w:rPr>
          <w:rFonts w:ascii="ＭＳ ゴシック" w:eastAsia="ＭＳ ゴシック" w:hAnsi="ＭＳ ゴシック" w:hint="eastAsia"/>
          <w:color w:val="000000" w:themeColor="text1"/>
        </w:rPr>
        <w:t>、動態的紛争論は国際裁判所の管轄という狭い論点に</w:t>
      </w:r>
      <w:r w:rsidR="00A96F6F" w:rsidRPr="00A82E55">
        <w:rPr>
          <w:rFonts w:ascii="ＭＳ ゴシック" w:eastAsia="ＭＳ ゴシック" w:hAnsi="ＭＳ ゴシック" w:hint="eastAsia"/>
          <w:color w:val="000000" w:themeColor="text1"/>
        </w:rPr>
        <w:t>細々と生き残ったのではないか、と応じた。</w:t>
      </w:r>
    </w:p>
    <w:sectPr w:rsidR="00141223" w:rsidRPr="00A82E55" w:rsidSect="00813B3A">
      <w:footerReference w:type="even" r:id="rId6"/>
      <w:footerReference w:type="default" r:id="rId7"/>
      <w:pgSz w:w="11900" w:h="16840"/>
      <w:pgMar w:top="1985" w:right="1418" w:bottom="1701"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B9891" w14:textId="77777777" w:rsidR="007A07AE" w:rsidRDefault="007A07AE" w:rsidP="00D62D9C">
      <w:r>
        <w:separator/>
      </w:r>
    </w:p>
  </w:endnote>
  <w:endnote w:type="continuationSeparator" w:id="0">
    <w:p w14:paraId="4610DB0A" w14:textId="77777777" w:rsidR="007A07AE" w:rsidRDefault="007A07AE" w:rsidP="00D6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Times">
    <w:altName w:val="Times"/>
    <w:panose1 w:val="00000500000000020000"/>
    <w:charset w:val="00"/>
    <w:family w:val="auto"/>
    <w:pitch w:val="variable"/>
    <w:sig w:usb0="E00002FF" w:usb1="5000205A" w:usb2="00000000" w:usb3="00000000" w:csb0="0000019F" w:csb1="00000000"/>
  </w:font>
  <w:font w:name="ＭＳゴシック">
    <w:altName w:val="Arial Unicode MS"/>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1092738229"/>
      <w:docPartObj>
        <w:docPartGallery w:val="Page Numbers (Bottom of Page)"/>
        <w:docPartUnique/>
      </w:docPartObj>
    </w:sdtPr>
    <w:sdtContent>
      <w:p w14:paraId="2268FCA0" w14:textId="76563B51" w:rsidR="00A82E55" w:rsidRDefault="00A82E55" w:rsidP="00D20F26">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357D4912" w14:textId="77777777" w:rsidR="00A82E55" w:rsidRDefault="00A82E55" w:rsidP="00A82E5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1788921345"/>
      <w:docPartObj>
        <w:docPartGallery w:val="Page Numbers (Bottom of Page)"/>
        <w:docPartUnique/>
      </w:docPartObj>
    </w:sdtPr>
    <w:sdtContent>
      <w:p w14:paraId="7D86F6E5" w14:textId="6714A48F" w:rsidR="00A82E55" w:rsidRDefault="00A82E55" w:rsidP="00D20F26">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110B674F" w14:textId="77777777" w:rsidR="00A82E55" w:rsidRDefault="00A82E55" w:rsidP="00A82E5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183A9" w14:textId="77777777" w:rsidR="007A07AE" w:rsidRDefault="007A07AE" w:rsidP="00D62D9C">
      <w:r>
        <w:separator/>
      </w:r>
    </w:p>
  </w:footnote>
  <w:footnote w:type="continuationSeparator" w:id="0">
    <w:p w14:paraId="0E35AB79" w14:textId="77777777" w:rsidR="007A07AE" w:rsidRDefault="007A07AE" w:rsidP="00D62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0C"/>
    <w:rsid w:val="00021EF5"/>
    <w:rsid w:val="00022DB3"/>
    <w:rsid w:val="000278FF"/>
    <w:rsid w:val="00053D1E"/>
    <w:rsid w:val="000548B7"/>
    <w:rsid w:val="000647A1"/>
    <w:rsid w:val="0006498A"/>
    <w:rsid w:val="0007171E"/>
    <w:rsid w:val="00085CB2"/>
    <w:rsid w:val="000B424F"/>
    <w:rsid w:val="000C155D"/>
    <w:rsid w:val="00114046"/>
    <w:rsid w:val="00114E86"/>
    <w:rsid w:val="00116427"/>
    <w:rsid w:val="00141223"/>
    <w:rsid w:val="00156DDB"/>
    <w:rsid w:val="0017791A"/>
    <w:rsid w:val="001819CD"/>
    <w:rsid w:val="001C743A"/>
    <w:rsid w:val="001D3E0C"/>
    <w:rsid w:val="001F26DB"/>
    <w:rsid w:val="00203C5E"/>
    <w:rsid w:val="00212365"/>
    <w:rsid w:val="00247447"/>
    <w:rsid w:val="00262BAF"/>
    <w:rsid w:val="002B272D"/>
    <w:rsid w:val="002B5517"/>
    <w:rsid w:val="002B59C6"/>
    <w:rsid w:val="002C10E7"/>
    <w:rsid w:val="002C26A2"/>
    <w:rsid w:val="002C6BDA"/>
    <w:rsid w:val="002D465F"/>
    <w:rsid w:val="002E3962"/>
    <w:rsid w:val="002F09F2"/>
    <w:rsid w:val="003034E3"/>
    <w:rsid w:val="0031027A"/>
    <w:rsid w:val="00311694"/>
    <w:rsid w:val="003303D3"/>
    <w:rsid w:val="00332EE5"/>
    <w:rsid w:val="00373234"/>
    <w:rsid w:val="003739B3"/>
    <w:rsid w:val="003A5AA7"/>
    <w:rsid w:val="003B00FE"/>
    <w:rsid w:val="003C35E5"/>
    <w:rsid w:val="003D479B"/>
    <w:rsid w:val="003E235A"/>
    <w:rsid w:val="003F5AF8"/>
    <w:rsid w:val="003F7959"/>
    <w:rsid w:val="00423F7E"/>
    <w:rsid w:val="00433C2C"/>
    <w:rsid w:val="00437A62"/>
    <w:rsid w:val="0045099E"/>
    <w:rsid w:val="00455A9F"/>
    <w:rsid w:val="00455CE5"/>
    <w:rsid w:val="00497220"/>
    <w:rsid w:val="004A77FC"/>
    <w:rsid w:val="004C5C99"/>
    <w:rsid w:val="004E677A"/>
    <w:rsid w:val="00503F93"/>
    <w:rsid w:val="005046B6"/>
    <w:rsid w:val="00507253"/>
    <w:rsid w:val="00541CF3"/>
    <w:rsid w:val="00550B29"/>
    <w:rsid w:val="00555EA6"/>
    <w:rsid w:val="00570B77"/>
    <w:rsid w:val="0058042F"/>
    <w:rsid w:val="005B2957"/>
    <w:rsid w:val="005B535A"/>
    <w:rsid w:val="005D13EF"/>
    <w:rsid w:val="005F20D8"/>
    <w:rsid w:val="00637492"/>
    <w:rsid w:val="006414A0"/>
    <w:rsid w:val="00652B0E"/>
    <w:rsid w:val="006716E3"/>
    <w:rsid w:val="00673F2B"/>
    <w:rsid w:val="006861A9"/>
    <w:rsid w:val="006873FD"/>
    <w:rsid w:val="0069381F"/>
    <w:rsid w:val="006B473C"/>
    <w:rsid w:val="006F08D8"/>
    <w:rsid w:val="007013F8"/>
    <w:rsid w:val="00711633"/>
    <w:rsid w:val="007379AF"/>
    <w:rsid w:val="00741033"/>
    <w:rsid w:val="00765997"/>
    <w:rsid w:val="007846E4"/>
    <w:rsid w:val="00790A4F"/>
    <w:rsid w:val="007A07AE"/>
    <w:rsid w:val="007C7FAF"/>
    <w:rsid w:val="007D5409"/>
    <w:rsid w:val="007E2A48"/>
    <w:rsid w:val="007F170D"/>
    <w:rsid w:val="0080796C"/>
    <w:rsid w:val="0081194C"/>
    <w:rsid w:val="00813B3A"/>
    <w:rsid w:val="00815AE1"/>
    <w:rsid w:val="00832B8C"/>
    <w:rsid w:val="008500C0"/>
    <w:rsid w:val="008520E9"/>
    <w:rsid w:val="008528EC"/>
    <w:rsid w:val="008572F0"/>
    <w:rsid w:val="00873259"/>
    <w:rsid w:val="00877A8D"/>
    <w:rsid w:val="008840D1"/>
    <w:rsid w:val="00885971"/>
    <w:rsid w:val="00886644"/>
    <w:rsid w:val="00886E3C"/>
    <w:rsid w:val="008A0E6F"/>
    <w:rsid w:val="008A1C08"/>
    <w:rsid w:val="008B1ED3"/>
    <w:rsid w:val="008D54A8"/>
    <w:rsid w:val="008D5E46"/>
    <w:rsid w:val="008F0853"/>
    <w:rsid w:val="00902597"/>
    <w:rsid w:val="00906734"/>
    <w:rsid w:val="00961D82"/>
    <w:rsid w:val="00974043"/>
    <w:rsid w:val="00975AED"/>
    <w:rsid w:val="00986895"/>
    <w:rsid w:val="00995688"/>
    <w:rsid w:val="00995F00"/>
    <w:rsid w:val="009B0715"/>
    <w:rsid w:val="009B1197"/>
    <w:rsid w:val="009C4ADC"/>
    <w:rsid w:val="009C4DC5"/>
    <w:rsid w:val="009C6016"/>
    <w:rsid w:val="009E1900"/>
    <w:rsid w:val="009E32A3"/>
    <w:rsid w:val="009E5F07"/>
    <w:rsid w:val="00A024CE"/>
    <w:rsid w:val="00A0335D"/>
    <w:rsid w:val="00A264E4"/>
    <w:rsid w:val="00A47D5F"/>
    <w:rsid w:val="00A7357A"/>
    <w:rsid w:val="00A82E55"/>
    <w:rsid w:val="00A852A6"/>
    <w:rsid w:val="00A87012"/>
    <w:rsid w:val="00A96F6F"/>
    <w:rsid w:val="00AA3EE8"/>
    <w:rsid w:val="00AB421C"/>
    <w:rsid w:val="00AB522D"/>
    <w:rsid w:val="00AB69EE"/>
    <w:rsid w:val="00AB7B3A"/>
    <w:rsid w:val="00AE0FF6"/>
    <w:rsid w:val="00AE7598"/>
    <w:rsid w:val="00B03DB8"/>
    <w:rsid w:val="00BA1B86"/>
    <w:rsid w:val="00BA4DD3"/>
    <w:rsid w:val="00BB2EE3"/>
    <w:rsid w:val="00BB6BA0"/>
    <w:rsid w:val="00BF28F8"/>
    <w:rsid w:val="00C43A46"/>
    <w:rsid w:val="00C5531B"/>
    <w:rsid w:val="00C61A86"/>
    <w:rsid w:val="00C857FB"/>
    <w:rsid w:val="00CB63A4"/>
    <w:rsid w:val="00CD2C9C"/>
    <w:rsid w:val="00CF0AD7"/>
    <w:rsid w:val="00D16369"/>
    <w:rsid w:val="00D25050"/>
    <w:rsid w:val="00D35103"/>
    <w:rsid w:val="00D56415"/>
    <w:rsid w:val="00D62D9C"/>
    <w:rsid w:val="00D655E0"/>
    <w:rsid w:val="00D94008"/>
    <w:rsid w:val="00DA4A11"/>
    <w:rsid w:val="00DA7AE8"/>
    <w:rsid w:val="00DC3309"/>
    <w:rsid w:val="00DD596B"/>
    <w:rsid w:val="00DD7F2A"/>
    <w:rsid w:val="00DF2807"/>
    <w:rsid w:val="00E0292B"/>
    <w:rsid w:val="00E24E29"/>
    <w:rsid w:val="00E364E7"/>
    <w:rsid w:val="00E5099E"/>
    <w:rsid w:val="00E52C5A"/>
    <w:rsid w:val="00E76A98"/>
    <w:rsid w:val="00E8080B"/>
    <w:rsid w:val="00F26C9B"/>
    <w:rsid w:val="00F4426A"/>
    <w:rsid w:val="00F74755"/>
    <w:rsid w:val="00F8079C"/>
    <w:rsid w:val="00FA23C5"/>
    <w:rsid w:val="00FA5B65"/>
    <w:rsid w:val="00FC61AF"/>
    <w:rsid w:val="00FC7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6A3A21DB"/>
  <w14:defaultImageDpi w14:val="300"/>
  <w15:chartTrackingRefBased/>
  <w15:docId w15:val="{23E536DE-74C4-DD4F-909C-C1D783C7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223"/>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D9C"/>
    <w:pPr>
      <w:tabs>
        <w:tab w:val="center" w:pos="4252"/>
        <w:tab w:val="right" w:pos="8504"/>
      </w:tabs>
      <w:snapToGrid w:val="0"/>
    </w:pPr>
  </w:style>
  <w:style w:type="character" w:customStyle="1" w:styleId="a4">
    <w:name w:val="ヘッダー (文字)"/>
    <w:link w:val="a3"/>
    <w:uiPriority w:val="99"/>
    <w:rsid w:val="00D62D9C"/>
    <w:rPr>
      <w:kern w:val="2"/>
      <w:sz w:val="24"/>
      <w:szCs w:val="24"/>
    </w:rPr>
  </w:style>
  <w:style w:type="paragraph" w:styleId="a5">
    <w:name w:val="footer"/>
    <w:basedOn w:val="a"/>
    <w:link w:val="a6"/>
    <w:uiPriority w:val="99"/>
    <w:unhideWhenUsed/>
    <w:rsid w:val="00D62D9C"/>
    <w:pPr>
      <w:tabs>
        <w:tab w:val="center" w:pos="4252"/>
        <w:tab w:val="right" w:pos="8504"/>
      </w:tabs>
      <w:snapToGrid w:val="0"/>
    </w:pPr>
  </w:style>
  <w:style w:type="character" w:customStyle="1" w:styleId="a6">
    <w:name w:val="フッター (文字)"/>
    <w:link w:val="a5"/>
    <w:uiPriority w:val="99"/>
    <w:rsid w:val="00D62D9C"/>
    <w:rPr>
      <w:kern w:val="2"/>
      <w:sz w:val="24"/>
      <w:szCs w:val="24"/>
    </w:rPr>
  </w:style>
  <w:style w:type="character" w:styleId="a7">
    <w:name w:val="Hyperlink"/>
    <w:uiPriority w:val="99"/>
    <w:unhideWhenUsed/>
    <w:rsid w:val="008F0853"/>
    <w:rPr>
      <w:color w:val="0000FF"/>
      <w:u w:val="single"/>
    </w:rPr>
  </w:style>
  <w:style w:type="character" w:styleId="a8">
    <w:name w:val="Unresolved Mention"/>
    <w:uiPriority w:val="99"/>
    <w:semiHidden/>
    <w:unhideWhenUsed/>
    <w:rsid w:val="008F0853"/>
    <w:rPr>
      <w:color w:val="605E5C"/>
      <w:shd w:val="clear" w:color="auto" w:fill="E1DFDD"/>
    </w:rPr>
  </w:style>
  <w:style w:type="character" w:styleId="a9">
    <w:name w:val="Strong"/>
    <w:uiPriority w:val="22"/>
    <w:qFormat/>
    <w:rsid w:val="00141223"/>
    <w:rPr>
      <w:b/>
      <w:bCs/>
    </w:rPr>
  </w:style>
  <w:style w:type="paragraph" w:styleId="Web">
    <w:name w:val="Normal (Web)"/>
    <w:basedOn w:val="a"/>
    <w:uiPriority w:val="99"/>
    <w:unhideWhenUsed/>
    <w:rsid w:val="00AE7598"/>
    <w:pPr>
      <w:spacing w:before="100" w:beforeAutospacing="1" w:after="100" w:afterAutospacing="1"/>
    </w:pPr>
  </w:style>
  <w:style w:type="character" w:styleId="aa">
    <w:name w:val="page number"/>
    <w:basedOn w:val="a0"/>
    <w:uiPriority w:val="99"/>
    <w:semiHidden/>
    <w:unhideWhenUsed/>
    <w:rsid w:val="00A82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91451">
      <w:bodyDiv w:val="1"/>
      <w:marLeft w:val="0"/>
      <w:marRight w:val="0"/>
      <w:marTop w:val="0"/>
      <w:marBottom w:val="0"/>
      <w:divBdr>
        <w:top w:val="none" w:sz="0" w:space="0" w:color="auto"/>
        <w:left w:val="none" w:sz="0" w:space="0" w:color="auto"/>
        <w:bottom w:val="none" w:sz="0" w:space="0" w:color="auto"/>
        <w:right w:val="none" w:sz="0" w:space="0" w:color="auto"/>
      </w:divBdr>
    </w:div>
    <w:div w:id="168448162">
      <w:bodyDiv w:val="1"/>
      <w:marLeft w:val="0"/>
      <w:marRight w:val="0"/>
      <w:marTop w:val="0"/>
      <w:marBottom w:val="0"/>
      <w:divBdr>
        <w:top w:val="none" w:sz="0" w:space="0" w:color="auto"/>
        <w:left w:val="none" w:sz="0" w:space="0" w:color="auto"/>
        <w:bottom w:val="none" w:sz="0" w:space="0" w:color="auto"/>
        <w:right w:val="none" w:sz="0" w:space="0" w:color="auto"/>
      </w:divBdr>
    </w:div>
    <w:div w:id="228268752">
      <w:bodyDiv w:val="1"/>
      <w:marLeft w:val="0"/>
      <w:marRight w:val="0"/>
      <w:marTop w:val="0"/>
      <w:marBottom w:val="0"/>
      <w:divBdr>
        <w:top w:val="none" w:sz="0" w:space="0" w:color="auto"/>
        <w:left w:val="none" w:sz="0" w:space="0" w:color="auto"/>
        <w:bottom w:val="none" w:sz="0" w:space="0" w:color="auto"/>
        <w:right w:val="none" w:sz="0" w:space="0" w:color="auto"/>
      </w:divBdr>
      <w:divsChild>
        <w:div w:id="833883677">
          <w:marLeft w:val="0"/>
          <w:marRight w:val="0"/>
          <w:marTop w:val="0"/>
          <w:marBottom w:val="0"/>
          <w:divBdr>
            <w:top w:val="none" w:sz="0" w:space="0" w:color="auto"/>
            <w:left w:val="none" w:sz="0" w:space="0" w:color="auto"/>
            <w:bottom w:val="none" w:sz="0" w:space="0" w:color="auto"/>
            <w:right w:val="none" w:sz="0" w:space="0" w:color="auto"/>
          </w:divBdr>
          <w:divsChild>
            <w:div w:id="1289818108">
              <w:marLeft w:val="0"/>
              <w:marRight w:val="0"/>
              <w:marTop w:val="0"/>
              <w:marBottom w:val="0"/>
              <w:divBdr>
                <w:top w:val="none" w:sz="0" w:space="0" w:color="auto"/>
                <w:left w:val="none" w:sz="0" w:space="0" w:color="auto"/>
                <w:bottom w:val="none" w:sz="0" w:space="0" w:color="auto"/>
                <w:right w:val="none" w:sz="0" w:space="0" w:color="auto"/>
              </w:divBdr>
              <w:divsChild>
                <w:div w:id="16475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14229">
      <w:bodyDiv w:val="1"/>
      <w:marLeft w:val="0"/>
      <w:marRight w:val="0"/>
      <w:marTop w:val="0"/>
      <w:marBottom w:val="0"/>
      <w:divBdr>
        <w:top w:val="none" w:sz="0" w:space="0" w:color="auto"/>
        <w:left w:val="none" w:sz="0" w:space="0" w:color="auto"/>
        <w:bottom w:val="none" w:sz="0" w:space="0" w:color="auto"/>
        <w:right w:val="none" w:sz="0" w:space="0" w:color="auto"/>
      </w:divBdr>
    </w:div>
    <w:div w:id="323121674">
      <w:bodyDiv w:val="1"/>
      <w:marLeft w:val="0"/>
      <w:marRight w:val="0"/>
      <w:marTop w:val="0"/>
      <w:marBottom w:val="0"/>
      <w:divBdr>
        <w:top w:val="none" w:sz="0" w:space="0" w:color="auto"/>
        <w:left w:val="none" w:sz="0" w:space="0" w:color="auto"/>
        <w:bottom w:val="none" w:sz="0" w:space="0" w:color="auto"/>
        <w:right w:val="none" w:sz="0" w:space="0" w:color="auto"/>
      </w:divBdr>
    </w:div>
    <w:div w:id="325593774">
      <w:bodyDiv w:val="1"/>
      <w:marLeft w:val="0"/>
      <w:marRight w:val="0"/>
      <w:marTop w:val="0"/>
      <w:marBottom w:val="0"/>
      <w:divBdr>
        <w:top w:val="none" w:sz="0" w:space="0" w:color="auto"/>
        <w:left w:val="none" w:sz="0" w:space="0" w:color="auto"/>
        <w:bottom w:val="none" w:sz="0" w:space="0" w:color="auto"/>
        <w:right w:val="none" w:sz="0" w:space="0" w:color="auto"/>
      </w:divBdr>
      <w:divsChild>
        <w:div w:id="21513127">
          <w:marLeft w:val="0"/>
          <w:marRight w:val="0"/>
          <w:marTop w:val="0"/>
          <w:marBottom w:val="0"/>
          <w:divBdr>
            <w:top w:val="none" w:sz="0" w:space="0" w:color="auto"/>
            <w:left w:val="none" w:sz="0" w:space="0" w:color="auto"/>
            <w:bottom w:val="none" w:sz="0" w:space="0" w:color="auto"/>
            <w:right w:val="none" w:sz="0" w:space="0" w:color="auto"/>
          </w:divBdr>
        </w:div>
        <w:div w:id="166676344">
          <w:marLeft w:val="0"/>
          <w:marRight w:val="0"/>
          <w:marTop w:val="0"/>
          <w:marBottom w:val="0"/>
          <w:divBdr>
            <w:top w:val="none" w:sz="0" w:space="0" w:color="auto"/>
            <w:left w:val="none" w:sz="0" w:space="0" w:color="auto"/>
            <w:bottom w:val="none" w:sz="0" w:space="0" w:color="auto"/>
            <w:right w:val="none" w:sz="0" w:space="0" w:color="auto"/>
          </w:divBdr>
        </w:div>
        <w:div w:id="175001178">
          <w:marLeft w:val="0"/>
          <w:marRight w:val="0"/>
          <w:marTop w:val="0"/>
          <w:marBottom w:val="0"/>
          <w:divBdr>
            <w:top w:val="none" w:sz="0" w:space="0" w:color="auto"/>
            <w:left w:val="none" w:sz="0" w:space="0" w:color="auto"/>
            <w:bottom w:val="none" w:sz="0" w:space="0" w:color="auto"/>
            <w:right w:val="none" w:sz="0" w:space="0" w:color="auto"/>
          </w:divBdr>
        </w:div>
        <w:div w:id="227572752">
          <w:marLeft w:val="0"/>
          <w:marRight w:val="0"/>
          <w:marTop w:val="0"/>
          <w:marBottom w:val="0"/>
          <w:divBdr>
            <w:top w:val="none" w:sz="0" w:space="0" w:color="auto"/>
            <w:left w:val="none" w:sz="0" w:space="0" w:color="auto"/>
            <w:bottom w:val="none" w:sz="0" w:space="0" w:color="auto"/>
            <w:right w:val="none" w:sz="0" w:space="0" w:color="auto"/>
          </w:divBdr>
        </w:div>
        <w:div w:id="271548222">
          <w:marLeft w:val="0"/>
          <w:marRight w:val="0"/>
          <w:marTop w:val="0"/>
          <w:marBottom w:val="0"/>
          <w:divBdr>
            <w:top w:val="none" w:sz="0" w:space="0" w:color="auto"/>
            <w:left w:val="none" w:sz="0" w:space="0" w:color="auto"/>
            <w:bottom w:val="none" w:sz="0" w:space="0" w:color="auto"/>
            <w:right w:val="none" w:sz="0" w:space="0" w:color="auto"/>
          </w:divBdr>
        </w:div>
        <w:div w:id="277838235">
          <w:marLeft w:val="0"/>
          <w:marRight w:val="0"/>
          <w:marTop w:val="0"/>
          <w:marBottom w:val="0"/>
          <w:divBdr>
            <w:top w:val="none" w:sz="0" w:space="0" w:color="auto"/>
            <w:left w:val="none" w:sz="0" w:space="0" w:color="auto"/>
            <w:bottom w:val="none" w:sz="0" w:space="0" w:color="auto"/>
            <w:right w:val="none" w:sz="0" w:space="0" w:color="auto"/>
          </w:divBdr>
        </w:div>
        <w:div w:id="289628831">
          <w:marLeft w:val="0"/>
          <w:marRight w:val="0"/>
          <w:marTop w:val="0"/>
          <w:marBottom w:val="0"/>
          <w:divBdr>
            <w:top w:val="none" w:sz="0" w:space="0" w:color="auto"/>
            <w:left w:val="none" w:sz="0" w:space="0" w:color="auto"/>
            <w:bottom w:val="none" w:sz="0" w:space="0" w:color="auto"/>
            <w:right w:val="none" w:sz="0" w:space="0" w:color="auto"/>
          </w:divBdr>
        </w:div>
        <w:div w:id="495463397">
          <w:marLeft w:val="0"/>
          <w:marRight w:val="0"/>
          <w:marTop w:val="0"/>
          <w:marBottom w:val="0"/>
          <w:divBdr>
            <w:top w:val="none" w:sz="0" w:space="0" w:color="auto"/>
            <w:left w:val="none" w:sz="0" w:space="0" w:color="auto"/>
            <w:bottom w:val="none" w:sz="0" w:space="0" w:color="auto"/>
            <w:right w:val="none" w:sz="0" w:space="0" w:color="auto"/>
          </w:divBdr>
        </w:div>
        <w:div w:id="514731319">
          <w:marLeft w:val="0"/>
          <w:marRight w:val="0"/>
          <w:marTop w:val="0"/>
          <w:marBottom w:val="0"/>
          <w:divBdr>
            <w:top w:val="none" w:sz="0" w:space="0" w:color="auto"/>
            <w:left w:val="none" w:sz="0" w:space="0" w:color="auto"/>
            <w:bottom w:val="none" w:sz="0" w:space="0" w:color="auto"/>
            <w:right w:val="none" w:sz="0" w:space="0" w:color="auto"/>
          </w:divBdr>
        </w:div>
        <w:div w:id="526260956">
          <w:marLeft w:val="0"/>
          <w:marRight w:val="0"/>
          <w:marTop w:val="0"/>
          <w:marBottom w:val="0"/>
          <w:divBdr>
            <w:top w:val="none" w:sz="0" w:space="0" w:color="auto"/>
            <w:left w:val="none" w:sz="0" w:space="0" w:color="auto"/>
            <w:bottom w:val="none" w:sz="0" w:space="0" w:color="auto"/>
            <w:right w:val="none" w:sz="0" w:space="0" w:color="auto"/>
          </w:divBdr>
        </w:div>
        <w:div w:id="555090950">
          <w:marLeft w:val="0"/>
          <w:marRight w:val="0"/>
          <w:marTop w:val="0"/>
          <w:marBottom w:val="0"/>
          <w:divBdr>
            <w:top w:val="none" w:sz="0" w:space="0" w:color="auto"/>
            <w:left w:val="none" w:sz="0" w:space="0" w:color="auto"/>
            <w:bottom w:val="none" w:sz="0" w:space="0" w:color="auto"/>
            <w:right w:val="none" w:sz="0" w:space="0" w:color="auto"/>
          </w:divBdr>
        </w:div>
        <w:div w:id="644549278">
          <w:marLeft w:val="0"/>
          <w:marRight w:val="0"/>
          <w:marTop w:val="0"/>
          <w:marBottom w:val="0"/>
          <w:divBdr>
            <w:top w:val="none" w:sz="0" w:space="0" w:color="auto"/>
            <w:left w:val="none" w:sz="0" w:space="0" w:color="auto"/>
            <w:bottom w:val="none" w:sz="0" w:space="0" w:color="auto"/>
            <w:right w:val="none" w:sz="0" w:space="0" w:color="auto"/>
          </w:divBdr>
        </w:div>
        <w:div w:id="896551423">
          <w:marLeft w:val="0"/>
          <w:marRight w:val="0"/>
          <w:marTop w:val="0"/>
          <w:marBottom w:val="0"/>
          <w:divBdr>
            <w:top w:val="none" w:sz="0" w:space="0" w:color="auto"/>
            <w:left w:val="none" w:sz="0" w:space="0" w:color="auto"/>
            <w:bottom w:val="none" w:sz="0" w:space="0" w:color="auto"/>
            <w:right w:val="none" w:sz="0" w:space="0" w:color="auto"/>
          </w:divBdr>
        </w:div>
        <w:div w:id="977808517">
          <w:marLeft w:val="0"/>
          <w:marRight w:val="0"/>
          <w:marTop w:val="0"/>
          <w:marBottom w:val="0"/>
          <w:divBdr>
            <w:top w:val="none" w:sz="0" w:space="0" w:color="auto"/>
            <w:left w:val="none" w:sz="0" w:space="0" w:color="auto"/>
            <w:bottom w:val="none" w:sz="0" w:space="0" w:color="auto"/>
            <w:right w:val="none" w:sz="0" w:space="0" w:color="auto"/>
          </w:divBdr>
        </w:div>
        <w:div w:id="1019550257">
          <w:marLeft w:val="0"/>
          <w:marRight w:val="0"/>
          <w:marTop w:val="0"/>
          <w:marBottom w:val="0"/>
          <w:divBdr>
            <w:top w:val="none" w:sz="0" w:space="0" w:color="auto"/>
            <w:left w:val="none" w:sz="0" w:space="0" w:color="auto"/>
            <w:bottom w:val="none" w:sz="0" w:space="0" w:color="auto"/>
            <w:right w:val="none" w:sz="0" w:space="0" w:color="auto"/>
          </w:divBdr>
        </w:div>
        <w:div w:id="1056516194">
          <w:marLeft w:val="0"/>
          <w:marRight w:val="0"/>
          <w:marTop w:val="0"/>
          <w:marBottom w:val="0"/>
          <w:divBdr>
            <w:top w:val="none" w:sz="0" w:space="0" w:color="auto"/>
            <w:left w:val="none" w:sz="0" w:space="0" w:color="auto"/>
            <w:bottom w:val="none" w:sz="0" w:space="0" w:color="auto"/>
            <w:right w:val="none" w:sz="0" w:space="0" w:color="auto"/>
          </w:divBdr>
        </w:div>
        <w:div w:id="1173300612">
          <w:marLeft w:val="0"/>
          <w:marRight w:val="0"/>
          <w:marTop w:val="0"/>
          <w:marBottom w:val="0"/>
          <w:divBdr>
            <w:top w:val="none" w:sz="0" w:space="0" w:color="auto"/>
            <w:left w:val="none" w:sz="0" w:space="0" w:color="auto"/>
            <w:bottom w:val="none" w:sz="0" w:space="0" w:color="auto"/>
            <w:right w:val="none" w:sz="0" w:space="0" w:color="auto"/>
          </w:divBdr>
        </w:div>
        <w:div w:id="1210457856">
          <w:marLeft w:val="0"/>
          <w:marRight w:val="0"/>
          <w:marTop w:val="0"/>
          <w:marBottom w:val="0"/>
          <w:divBdr>
            <w:top w:val="none" w:sz="0" w:space="0" w:color="auto"/>
            <w:left w:val="none" w:sz="0" w:space="0" w:color="auto"/>
            <w:bottom w:val="none" w:sz="0" w:space="0" w:color="auto"/>
            <w:right w:val="none" w:sz="0" w:space="0" w:color="auto"/>
          </w:divBdr>
        </w:div>
        <w:div w:id="1257522466">
          <w:marLeft w:val="0"/>
          <w:marRight w:val="0"/>
          <w:marTop w:val="0"/>
          <w:marBottom w:val="0"/>
          <w:divBdr>
            <w:top w:val="none" w:sz="0" w:space="0" w:color="auto"/>
            <w:left w:val="none" w:sz="0" w:space="0" w:color="auto"/>
            <w:bottom w:val="none" w:sz="0" w:space="0" w:color="auto"/>
            <w:right w:val="none" w:sz="0" w:space="0" w:color="auto"/>
          </w:divBdr>
        </w:div>
        <w:div w:id="1337004310">
          <w:marLeft w:val="0"/>
          <w:marRight w:val="0"/>
          <w:marTop w:val="0"/>
          <w:marBottom w:val="0"/>
          <w:divBdr>
            <w:top w:val="none" w:sz="0" w:space="0" w:color="auto"/>
            <w:left w:val="none" w:sz="0" w:space="0" w:color="auto"/>
            <w:bottom w:val="none" w:sz="0" w:space="0" w:color="auto"/>
            <w:right w:val="none" w:sz="0" w:space="0" w:color="auto"/>
          </w:divBdr>
        </w:div>
        <w:div w:id="1404332000">
          <w:marLeft w:val="0"/>
          <w:marRight w:val="0"/>
          <w:marTop w:val="0"/>
          <w:marBottom w:val="0"/>
          <w:divBdr>
            <w:top w:val="none" w:sz="0" w:space="0" w:color="auto"/>
            <w:left w:val="none" w:sz="0" w:space="0" w:color="auto"/>
            <w:bottom w:val="none" w:sz="0" w:space="0" w:color="auto"/>
            <w:right w:val="none" w:sz="0" w:space="0" w:color="auto"/>
          </w:divBdr>
        </w:div>
        <w:div w:id="1421681315">
          <w:marLeft w:val="0"/>
          <w:marRight w:val="0"/>
          <w:marTop w:val="0"/>
          <w:marBottom w:val="0"/>
          <w:divBdr>
            <w:top w:val="none" w:sz="0" w:space="0" w:color="auto"/>
            <w:left w:val="none" w:sz="0" w:space="0" w:color="auto"/>
            <w:bottom w:val="none" w:sz="0" w:space="0" w:color="auto"/>
            <w:right w:val="none" w:sz="0" w:space="0" w:color="auto"/>
          </w:divBdr>
        </w:div>
        <w:div w:id="1490294750">
          <w:marLeft w:val="0"/>
          <w:marRight w:val="0"/>
          <w:marTop w:val="0"/>
          <w:marBottom w:val="0"/>
          <w:divBdr>
            <w:top w:val="none" w:sz="0" w:space="0" w:color="auto"/>
            <w:left w:val="none" w:sz="0" w:space="0" w:color="auto"/>
            <w:bottom w:val="none" w:sz="0" w:space="0" w:color="auto"/>
            <w:right w:val="none" w:sz="0" w:space="0" w:color="auto"/>
          </w:divBdr>
        </w:div>
        <w:div w:id="1686859470">
          <w:marLeft w:val="0"/>
          <w:marRight w:val="0"/>
          <w:marTop w:val="0"/>
          <w:marBottom w:val="0"/>
          <w:divBdr>
            <w:top w:val="none" w:sz="0" w:space="0" w:color="auto"/>
            <w:left w:val="none" w:sz="0" w:space="0" w:color="auto"/>
            <w:bottom w:val="none" w:sz="0" w:space="0" w:color="auto"/>
            <w:right w:val="none" w:sz="0" w:space="0" w:color="auto"/>
          </w:divBdr>
        </w:div>
        <w:div w:id="1691105373">
          <w:marLeft w:val="0"/>
          <w:marRight w:val="0"/>
          <w:marTop w:val="0"/>
          <w:marBottom w:val="0"/>
          <w:divBdr>
            <w:top w:val="none" w:sz="0" w:space="0" w:color="auto"/>
            <w:left w:val="none" w:sz="0" w:space="0" w:color="auto"/>
            <w:bottom w:val="none" w:sz="0" w:space="0" w:color="auto"/>
            <w:right w:val="none" w:sz="0" w:space="0" w:color="auto"/>
          </w:divBdr>
        </w:div>
        <w:div w:id="1695154576">
          <w:marLeft w:val="0"/>
          <w:marRight w:val="0"/>
          <w:marTop w:val="0"/>
          <w:marBottom w:val="0"/>
          <w:divBdr>
            <w:top w:val="none" w:sz="0" w:space="0" w:color="auto"/>
            <w:left w:val="none" w:sz="0" w:space="0" w:color="auto"/>
            <w:bottom w:val="none" w:sz="0" w:space="0" w:color="auto"/>
            <w:right w:val="none" w:sz="0" w:space="0" w:color="auto"/>
          </w:divBdr>
        </w:div>
        <w:div w:id="1796168428">
          <w:marLeft w:val="0"/>
          <w:marRight w:val="0"/>
          <w:marTop w:val="0"/>
          <w:marBottom w:val="0"/>
          <w:divBdr>
            <w:top w:val="none" w:sz="0" w:space="0" w:color="auto"/>
            <w:left w:val="none" w:sz="0" w:space="0" w:color="auto"/>
            <w:bottom w:val="none" w:sz="0" w:space="0" w:color="auto"/>
            <w:right w:val="none" w:sz="0" w:space="0" w:color="auto"/>
          </w:divBdr>
        </w:div>
        <w:div w:id="1825118424">
          <w:marLeft w:val="0"/>
          <w:marRight w:val="0"/>
          <w:marTop w:val="0"/>
          <w:marBottom w:val="0"/>
          <w:divBdr>
            <w:top w:val="none" w:sz="0" w:space="0" w:color="auto"/>
            <w:left w:val="none" w:sz="0" w:space="0" w:color="auto"/>
            <w:bottom w:val="none" w:sz="0" w:space="0" w:color="auto"/>
            <w:right w:val="none" w:sz="0" w:space="0" w:color="auto"/>
          </w:divBdr>
        </w:div>
        <w:div w:id="1902596956">
          <w:marLeft w:val="0"/>
          <w:marRight w:val="0"/>
          <w:marTop w:val="0"/>
          <w:marBottom w:val="0"/>
          <w:divBdr>
            <w:top w:val="none" w:sz="0" w:space="0" w:color="auto"/>
            <w:left w:val="none" w:sz="0" w:space="0" w:color="auto"/>
            <w:bottom w:val="none" w:sz="0" w:space="0" w:color="auto"/>
            <w:right w:val="none" w:sz="0" w:space="0" w:color="auto"/>
          </w:divBdr>
        </w:div>
        <w:div w:id="2123911592">
          <w:marLeft w:val="0"/>
          <w:marRight w:val="0"/>
          <w:marTop w:val="0"/>
          <w:marBottom w:val="0"/>
          <w:divBdr>
            <w:top w:val="none" w:sz="0" w:space="0" w:color="auto"/>
            <w:left w:val="none" w:sz="0" w:space="0" w:color="auto"/>
            <w:bottom w:val="none" w:sz="0" w:space="0" w:color="auto"/>
            <w:right w:val="none" w:sz="0" w:space="0" w:color="auto"/>
          </w:divBdr>
        </w:div>
      </w:divsChild>
    </w:div>
    <w:div w:id="550313317">
      <w:bodyDiv w:val="1"/>
      <w:marLeft w:val="0"/>
      <w:marRight w:val="0"/>
      <w:marTop w:val="0"/>
      <w:marBottom w:val="0"/>
      <w:divBdr>
        <w:top w:val="none" w:sz="0" w:space="0" w:color="auto"/>
        <w:left w:val="none" w:sz="0" w:space="0" w:color="auto"/>
        <w:bottom w:val="none" w:sz="0" w:space="0" w:color="auto"/>
        <w:right w:val="none" w:sz="0" w:space="0" w:color="auto"/>
      </w:divBdr>
    </w:div>
    <w:div w:id="561141823">
      <w:bodyDiv w:val="1"/>
      <w:marLeft w:val="0"/>
      <w:marRight w:val="0"/>
      <w:marTop w:val="0"/>
      <w:marBottom w:val="0"/>
      <w:divBdr>
        <w:top w:val="none" w:sz="0" w:space="0" w:color="auto"/>
        <w:left w:val="none" w:sz="0" w:space="0" w:color="auto"/>
        <w:bottom w:val="none" w:sz="0" w:space="0" w:color="auto"/>
        <w:right w:val="none" w:sz="0" w:space="0" w:color="auto"/>
      </w:divBdr>
    </w:div>
    <w:div w:id="629676836">
      <w:bodyDiv w:val="1"/>
      <w:marLeft w:val="0"/>
      <w:marRight w:val="0"/>
      <w:marTop w:val="0"/>
      <w:marBottom w:val="0"/>
      <w:divBdr>
        <w:top w:val="none" w:sz="0" w:space="0" w:color="auto"/>
        <w:left w:val="none" w:sz="0" w:space="0" w:color="auto"/>
        <w:bottom w:val="none" w:sz="0" w:space="0" w:color="auto"/>
        <w:right w:val="none" w:sz="0" w:space="0" w:color="auto"/>
      </w:divBdr>
    </w:div>
    <w:div w:id="636489398">
      <w:bodyDiv w:val="1"/>
      <w:marLeft w:val="0"/>
      <w:marRight w:val="0"/>
      <w:marTop w:val="0"/>
      <w:marBottom w:val="0"/>
      <w:divBdr>
        <w:top w:val="none" w:sz="0" w:space="0" w:color="auto"/>
        <w:left w:val="none" w:sz="0" w:space="0" w:color="auto"/>
        <w:bottom w:val="none" w:sz="0" w:space="0" w:color="auto"/>
        <w:right w:val="none" w:sz="0" w:space="0" w:color="auto"/>
      </w:divBdr>
      <w:divsChild>
        <w:div w:id="528878043">
          <w:marLeft w:val="0"/>
          <w:marRight w:val="0"/>
          <w:marTop w:val="0"/>
          <w:marBottom w:val="0"/>
          <w:divBdr>
            <w:top w:val="none" w:sz="0" w:space="0" w:color="auto"/>
            <w:left w:val="none" w:sz="0" w:space="0" w:color="auto"/>
            <w:bottom w:val="none" w:sz="0" w:space="0" w:color="auto"/>
            <w:right w:val="none" w:sz="0" w:space="0" w:color="auto"/>
          </w:divBdr>
          <w:divsChild>
            <w:div w:id="888733717">
              <w:marLeft w:val="0"/>
              <w:marRight w:val="0"/>
              <w:marTop w:val="0"/>
              <w:marBottom w:val="0"/>
              <w:divBdr>
                <w:top w:val="none" w:sz="0" w:space="0" w:color="auto"/>
                <w:left w:val="none" w:sz="0" w:space="0" w:color="auto"/>
                <w:bottom w:val="none" w:sz="0" w:space="0" w:color="auto"/>
                <w:right w:val="none" w:sz="0" w:space="0" w:color="auto"/>
              </w:divBdr>
              <w:divsChild>
                <w:div w:id="13866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0892">
      <w:bodyDiv w:val="1"/>
      <w:marLeft w:val="0"/>
      <w:marRight w:val="0"/>
      <w:marTop w:val="0"/>
      <w:marBottom w:val="0"/>
      <w:divBdr>
        <w:top w:val="none" w:sz="0" w:space="0" w:color="auto"/>
        <w:left w:val="none" w:sz="0" w:space="0" w:color="auto"/>
        <w:bottom w:val="none" w:sz="0" w:space="0" w:color="auto"/>
        <w:right w:val="none" w:sz="0" w:space="0" w:color="auto"/>
      </w:divBdr>
    </w:div>
    <w:div w:id="803039842">
      <w:bodyDiv w:val="1"/>
      <w:marLeft w:val="0"/>
      <w:marRight w:val="0"/>
      <w:marTop w:val="0"/>
      <w:marBottom w:val="0"/>
      <w:divBdr>
        <w:top w:val="none" w:sz="0" w:space="0" w:color="auto"/>
        <w:left w:val="none" w:sz="0" w:space="0" w:color="auto"/>
        <w:bottom w:val="none" w:sz="0" w:space="0" w:color="auto"/>
        <w:right w:val="none" w:sz="0" w:space="0" w:color="auto"/>
      </w:divBdr>
    </w:div>
    <w:div w:id="1178040854">
      <w:bodyDiv w:val="1"/>
      <w:marLeft w:val="0"/>
      <w:marRight w:val="0"/>
      <w:marTop w:val="0"/>
      <w:marBottom w:val="0"/>
      <w:divBdr>
        <w:top w:val="none" w:sz="0" w:space="0" w:color="auto"/>
        <w:left w:val="none" w:sz="0" w:space="0" w:color="auto"/>
        <w:bottom w:val="none" w:sz="0" w:space="0" w:color="auto"/>
        <w:right w:val="none" w:sz="0" w:space="0" w:color="auto"/>
      </w:divBdr>
    </w:div>
    <w:div w:id="1256937899">
      <w:bodyDiv w:val="1"/>
      <w:marLeft w:val="0"/>
      <w:marRight w:val="0"/>
      <w:marTop w:val="0"/>
      <w:marBottom w:val="0"/>
      <w:divBdr>
        <w:top w:val="none" w:sz="0" w:space="0" w:color="auto"/>
        <w:left w:val="none" w:sz="0" w:space="0" w:color="auto"/>
        <w:bottom w:val="none" w:sz="0" w:space="0" w:color="auto"/>
        <w:right w:val="none" w:sz="0" w:space="0" w:color="auto"/>
      </w:divBdr>
    </w:div>
    <w:div w:id="1294676535">
      <w:bodyDiv w:val="1"/>
      <w:marLeft w:val="0"/>
      <w:marRight w:val="0"/>
      <w:marTop w:val="0"/>
      <w:marBottom w:val="0"/>
      <w:divBdr>
        <w:top w:val="none" w:sz="0" w:space="0" w:color="auto"/>
        <w:left w:val="none" w:sz="0" w:space="0" w:color="auto"/>
        <w:bottom w:val="none" w:sz="0" w:space="0" w:color="auto"/>
        <w:right w:val="none" w:sz="0" w:space="0" w:color="auto"/>
      </w:divBdr>
    </w:div>
    <w:div w:id="1370885035">
      <w:bodyDiv w:val="1"/>
      <w:marLeft w:val="0"/>
      <w:marRight w:val="0"/>
      <w:marTop w:val="0"/>
      <w:marBottom w:val="0"/>
      <w:divBdr>
        <w:top w:val="none" w:sz="0" w:space="0" w:color="auto"/>
        <w:left w:val="none" w:sz="0" w:space="0" w:color="auto"/>
        <w:bottom w:val="none" w:sz="0" w:space="0" w:color="auto"/>
        <w:right w:val="none" w:sz="0" w:space="0" w:color="auto"/>
      </w:divBdr>
      <w:divsChild>
        <w:div w:id="356320992">
          <w:marLeft w:val="0"/>
          <w:marRight w:val="0"/>
          <w:marTop w:val="0"/>
          <w:marBottom w:val="0"/>
          <w:divBdr>
            <w:top w:val="none" w:sz="0" w:space="0" w:color="auto"/>
            <w:left w:val="none" w:sz="0" w:space="0" w:color="auto"/>
            <w:bottom w:val="none" w:sz="0" w:space="0" w:color="auto"/>
            <w:right w:val="none" w:sz="0" w:space="0" w:color="auto"/>
          </w:divBdr>
          <w:divsChild>
            <w:div w:id="760638392">
              <w:marLeft w:val="0"/>
              <w:marRight w:val="0"/>
              <w:marTop w:val="0"/>
              <w:marBottom w:val="0"/>
              <w:divBdr>
                <w:top w:val="none" w:sz="0" w:space="0" w:color="auto"/>
                <w:left w:val="none" w:sz="0" w:space="0" w:color="auto"/>
                <w:bottom w:val="none" w:sz="0" w:space="0" w:color="auto"/>
                <w:right w:val="none" w:sz="0" w:space="0" w:color="auto"/>
              </w:divBdr>
              <w:divsChild>
                <w:div w:id="17539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7734">
      <w:bodyDiv w:val="1"/>
      <w:marLeft w:val="0"/>
      <w:marRight w:val="0"/>
      <w:marTop w:val="0"/>
      <w:marBottom w:val="0"/>
      <w:divBdr>
        <w:top w:val="none" w:sz="0" w:space="0" w:color="auto"/>
        <w:left w:val="none" w:sz="0" w:space="0" w:color="auto"/>
        <w:bottom w:val="none" w:sz="0" w:space="0" w:color="auto"/>
        <w:right w:val="none" w:sz="0" w:space="0" w:color="auto"/>
      </w:divBdr>
      <w:divsChild>
        <w:div w:id="1012142540">
          <w:marLeft w:val="0"/>
          <w:marRight w:val="0"/>
          <w:marTop w:val="0"/>
          <w:marBottom w:val="0"/>
          <w:divBdr>
            <w:top w:val="none" w:sz="0" w:space="0" w:color="auto"/>
            <w:left w:val="none" w:sz="0" w:space="0" w:color="auto"/>
            <w:bottom w:val="none" w:sz="0" w:space="0" w:color="auto"/>
            <w:right w:val="none" w:sz="0" w:space="0" w:color="auto"/>
          </w:divBdr>
          <w:divsChild>
            <w:div w:id="640036508">
              <w:marLeft w:val="0"/>
              <w:marRight w:val="0"/>
              <w:marTop w:val="0"/>
              <w:marBottom w:val="0"/>
              <w:divBdr>
                <w:top w:val="none" w:sz="0" w:space="0" w:color="auto"/>
                <w:left w:val="none" w:sz="0" w:space="0" w:color="auto"/>
                <w:bottom w:val="none" w:sz="0" w:space="0" w:color="auto"/>
                <w:right w:val="none" w:sz="0" w:space="0" w:color="auto"/>
              </w:divBdr>
              <w:divsChild>
                <w:div w:id="3245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72588">
      <w:bodyDiv w:val="1"/>
      <w:marLeft w:val="0"/>
      <w:marRight w:val="0"/>
      <w:marTop w:val="0"/>
      <w:marBottom w:val="0"/>
      <w:divBdr>
        <w:top w:val="none" w:sz="0" w:space="0" w:color="auto"/>
        <w:left w:val="none" w:sz="0" w:space="0" w:color="auto"/>
        <w:bottom w:val="none" w:sz="0" w:space="0" w:color="auto"/>
        <w:right w:val="none" w:sz="0" w:space="0" w:color="auto"/>
      </w:divBdr>
    </w:div>
    <w:div w:id="1686249668">
      <w:bodyDiv w:val="1"/>
      <w:marLeft w:val="0"/>
      <w:marRight w:val="0"/>
      <w:marTop w:val="0"/>
      <w:marBottom w:val="0"/>
      <w:divBdr>
        <w:top w:val="none" w:sz="0" w:space="0" w:color="auto"/>
        <w:left w:val="none" w:sz="0" w:space="0" w:color="auto"/>
        <w:bottom w:val="none" w:sz="0" w:space="0" w:color="auto"/>
        <w:right w:val="none" w:sz="0" w:space="0" w:color="auto"/>
      </w:divBdr>
    </w:div>
    <w:div w:id="1874922862">
      <w:bodyDiv w:val="1"/>
      <w:marLeft w:val="0"/>
      <w:marRight w:val="0"/>
      <w:marTop w:val="0"/>
      <w:marBottom w:val="0"/>
      <w:divBdr>
        <w:top w:val="none" w:sz="0" w:space="0" w:color="auto"/>
        <w:left w:val="none" w:sz="0" w:space="0" w:color="auto"/>
        <w:bottom w:val="none" w:sz="0" w:space="0" w:color="auto"/>
        <w:right w:val="none" w:sz="0" w:space="0" w:color="auto"/>
      </w:divBdr>
    </w:div>
    <w:div w:id="194977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7</Pages>
  <Words>1001</Words>
  <Characters>5709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制度の政治思想史</vt:lpstr>
    </vt:vector>
  </TitlesOfParts>
  <Company>関西大学　法学部</Company>
  <LinksUpToDate>false</LinksUpToDate>
  <CharactersWithSpaces>6697</CharactersWithSpaces>
  <SharedDoc>false</SharedDoc>
  <HLinks>
    <vt:vector size="6" baseType="variant">
      <vt:variant>
        <vt:i4>5046398</vt:i4>
      </vt:variant>
      <vt:variant>
        <vt:i4>0</vt:i4>
      </vt:variant>
      <vt:variant>
        <vt:i4>0</vt:i4>
      </vt:variant>
      <vt:variant>
        <vt:i4>5</vt:i4>
      </vt:variant>
      <vt:variant>
        <vt:lpwstr>http://odg.la.coocan.jp/political_thought/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制度の政治思想史</dc:title>
  <dc:subject/>
  <dc:creator>安武 真隆</dc:creator>
  <cp:keywords/>
  <dc:description/>
  <cp:lastModifiedBy>YASUTAKE,Masataka</cp:lastModifiedBy>
  <cp:revision>24</cp:revision>
  <cp:lastPrinted>2019-05-27T01:25:00Z</cp:lastPrinted>
  <dcterms:created xsi:type="dcterms:W3CDTF">2020-11-13T02:57:00Z</dcterms:created>
  <dcterms:modified xsi:type="dcterms:W3CDTF">2020-11-30T06:20:00Z</dcterms:modified>
</cp:coreProperties>
</file>