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92" w:rsidRDefault="00F33CCE" w:rsidP="00985C26">
      <w:pPr>
        <w:ind w:firstLineChars="400" w:firstLine="773"/>
      </w:pPr>
      <w:bookmarkStart w:id="0" w:name="_GoBack"/>
      <w:bookmarkEnd w:id="0"/>
      <w:r>
        <w:rPr>
          <w:rFonts w:hint="eastAsia"/>
        </w:rPr>
        <w:t>セッションＪ「</w:t>
      </w:r>
      <w:r w:rsidR="003644F5">
        <w:rPr>
          <w:rFonts w:hint="eastAsia"/>
        </w:rPr>
        <w:t>ポーランド問題とドイツ生存圏の思想</w:t>
      </w:r>
      <w:r>
        <w:rPr>
          <w:rFonts w:hint="eastAsia"/>
        </w:rPr>
        <w:t>」事後報告</w:t>
      </w:r>
    </w:p>
    <w:p w:rsidR="00F37EE8" w:rsidRDefault="00F37EE8"/>
    <w:p w:rsidR="00A571FF" w:rsidRDefault="00A571FF" w:rsidP="00A571FF">
      <w:r>
        <w:rPr>
          <w:rFonts w:hint="eastAsia"/>
        </w:rPr>
        <w:t>報告：鳴子博子（岐阜聖徳学園大学）、谷　喬夫（新潟大学名誉教授・非会員）</w:t>
      </w:r>
    </w:p>
    <w:p w:rsidR="003644F5" w:rsidRDefault="003644F5" w:rsidP="000264CA">
      <w:r>
        <w:rPr>
          <w:rFonts w:hint="eastAsia"/>
        </w:rPr>
        <w:t>司会・討論：野村真理（金沢大学）</w:t>
      </w:r>
    </w:p>
    <w:p w:rsidR="00F37EE8" w:rsidRDefault="00A571FF" w:rsidP="00A571FF">
      <w:r>
        <w:rPr>
          <w:rFonts w:hint="eastAsia"/>
        </w:rPr>
        <w:t>世話人：鳴子博子</w:t>
      </w:r>
    </w:p>
    <w:p w:rsidR="00A571FF" w:rsidRDefault="00A571FF" w:rsidP="00A571FF"/>
    <w:p w:rsidR="003C6CE6" w:rsidRDefault="003C6CE6" w:rsidP="0061793D">
      <w:pPr>
        <w:ind w:firstLineChars="100" w:firstLine="193"/>
      </w:pPr>
      <w:r>
        <w:rPr>
          <w:rFonts w:hint="eastAsia"/>
        </w:rPr>
        <w:t>セッション開催に直接的なきっかけを与えたのは、谷喬夫の『ナチ・イデオロギーの系譜―ヒトラー東方帝国の起原』（新評論、</w:t>
      </w:r>
      <w:r>
        <w:rPr>
          <w:rFonts w:hint="eastAsia"/>
        </w:rPr>
        <w:t>2012</w:t>
      </w:r>
      <w:r>
        <w:rPr>
          <w:rFonts w:hint="eastAsia"/>
        </w:rPr>
        <w:t>）の刊行</w:t>
      </w:r>
      <w:r w:rsidR="007B1A0B">
        <w:rPr>
          <w:rFonts w:hint="eastAsia"/>
        </w:rPr>
        <w:t>で</w:t>
      </w:r>
      <w:r>
        <w:rPr>
          <w:rFonts w:hint="eastAsia"/>
        </w:rPr>
        <w:t>あった。セッションはヨーロッパにおける中心と周辺の「グレイゾーン」に位置するポーランドをめぐり、独仏から発せられた真逆の方向（国家の拡大と縮小）と正反対の論拠（文明による野蛮の克服と文明史観への批判）を有する</w:t>
      </w:r>
      <w:r w:rsidR="008E205A">
        <w:rPr>
          <w:rFonts w:hint="eastAsia"/>
        </w:rPr>
        <w:t>２</w:t>
      </w:r>
      <w:r>
        <w:rPr>
          <w:rFonts w:hint="eastAsia"/>
        </w:rPr>
        <w:t>つの思想を取り上げた。</w:t>
      </w:r>
      <w:r w:rsidR="008E205A">
        <w:rPr>
          <w:rFonts w:hint="eastAsia"/>
        </w:rPr>
        <w:t>１</w:t>
      </w:r>
      <w:r>
        <w:rPr>
          <w:rFonts w:hint="eastAsia"/>
        </w:rPr>
        <w:t>つは、</w:t>
      </w:r>
      <w:r w:rsidR="008E205A">
        <w:rPr>
          <w:rFonts w:hint="eastAsia"/>
        </w:rPr>
        <w:t>１９</w:t>
      </w:r>
      <w:r w:rsidR="00D71BEB">
        <w:rPr>
          <w:rFonts w:hint="eastAsia"/>
        </w:rPr>
        <w:t>世紀に</w:t>
      </w:r>
      <w:r w:rsidR="006E64C0">
        <w:rPr>
          <w:rFonts w:hint="eastAsia"/>
        </w:rPr>
        <w:t>汎スラブ主義、ポーランド・ナショナリズムに対抗すべく高揚したドイツ東進イデオロギーの聖典とされるトライチュケの『ドイツ騎士団国プロイセン』（</w:t>
      </w:r>
      <w:r w:rsidR="006E64C0">
        <w:rPr>
          <w:rFonts w:hint="eastAsia"/>
        </w:rPr>
        <w:t>1862</w:t>
      </w:r>
      <w:r w:rsidR="006E64C0">
        <w:rPr>
          <w:rFonts w:hint="eastAsia"/>
        </w:rPr>
        <w:t>）の思想である。もう</w:t>
      </w:r>
      <w:r w:rsidR="008E205A">
        <w:rPr>
          <w:rFonts w:hint="eastAsia"/>
        </w:rPr>
        <w:t>１</w:t>
      </w:r>
      <w:r w:rsidR="006E64C0">
        <w:rPr>
          <w:rFonts w:hint="eastAsia"/>
        </w:rPr>
        <w:t>つは、</w:t>
      </w:r>
      <w:r w:rsidR="008E205A">
        <w:rPr>
          <w:rFonts w:hint="eastAsia"/>
        </w:rPr>
        <w:t>１８</w:t>
      </w:r>
      <w:r w:rsidR="006E64C0">
        <w:rPr>
          <w:rFonts w:hint="eastAsia"/>
        </w:rPr>
        <w:t>世紀後半、列強による分割の危機に直面したポーランドに対してルソーが示した『ポーランド統治論』（</w:t>
      </w:r>
      <w:r w:rsidR="00680E4D">
        <w:rPr>
          <w:rFonts w:hint="eastAsia"/>
        </w:rPr>
        <w:t>1770-71</w:t>
      </w:r>
      <w:r w:rsidR="00680E4D">
        <w:rPr>
          <w:rFonts w:hint="eastAsia"/>
        </w:rPr>
        <w:t>執筆</w:t>
      </w:r>
      <w:r w:rsidR="006E64C0">
        <w:rPr>
          <w:rFonts w:hint="eastAsia"/>
        </w:rPr>
        <w:t>）の思想である。</w:t>
      </w:r>
      <w:r w:rsidR="00ED5213">
        <w:rPr>
          <w:rFonts w:hint="eastAsia"/>
        </w:rPr>
        <w:t>以下の</w:t>
      </w:r>
      <w:r w:rsidR="008E205A">
        <w:rPr>
          <w:rFonts w:hint="eastAsia"/>
        </w:rPr>
        <w:t>２</w:t>
      </w:r>
      <w:r w:rsidR="00F33CCE">
        <w:rPr>
          <w:rFonts w:hint="eastAsia"/>
        </w:rPr>
        <w:t>つの</w:t>
      </w:r>
      <w:r w:rsidR="0062386A">
        <w:rPr>
          <w:rFonts w:hint="eastAsia"/>
        </w:rPr>
        <w:t>報告</w:t>
      </w:r>
      <w:r w:rsidR="00F33CCE">
        <w:rPr>
          <w:rFonts w:hint="eastAsia"/>
        </w:rPr>
        <w:t>は</w:t>
      </w:r>
      <w:r w:rsidR="0062386A">
        <w:rPr>
          <w:rFonts w:hint="eastAsia"/>
        </w:rPr>
        <w:t>各</w:t>
      </w:r>
      <w:r w:rsidR="008E205A">
        <w:rPr>
          <w:rFonts w:hint="eastAsia"/>
        </w:rPr>
        <w:t>２５</w:t>
      </w:r>
      <w:r w:rsidR="0062386A">
        <w:rPr>
          <w:rFonts w:hint="eastAsia"/>
        </w:rPr>
        <w:t>分で発表され、続いて司会と討論者を兼ねる野村真理</w:t>
      </w:r>
      <w:r w:rsidR="00F33CCE" w:rsidRPr="007F4F16">
        <w:rPr>
          <w:rFonts w:hint="eastAsia"/>
        </w:rPr>
        <w:t>（『ガリツィアのユダヤ人―ポーランド人とウクライナ人のはざまで』人文書院、</w:t>
      </w:r>
      <w:r w:rsidR="00F33CCE" w:rsidRPr="007F4F16">
        <w:rPr>
          <w:rFonts w:hint="eastAsia"/>
        </w:rPr>
        <w:t>2008</w:t>
      </w:r>
      <w:r w:rsidR="00F33CCE" w:rsidRPr="007F4F16">
        <w:rPr>
          <w:rFonts w:hint="eastAsia"/>
        </w:rPr>
        <w:t>の著者）</w:t>
      </w:r>
      <w:r w:rsidR="0062386A">
        <w:rPr>
          <w:rFonts w:hint="eastAsia"/>
        </w:rPr>
        <w:t>が</w:t>
      </w:r>
      <w:r w:rsidR="008E205A">
        <w:rPr>
          <w:rFonts w:hint="eastAsia"/>
        </w:rPr>
        <w:t>２０</w:t>
      </w:r>
      <w:r w:rsidR="0062386A">
        <w:rPr>
          <w:rFonts w:hint="eastAsia"/>
        </w:rPr>
        <w:t>分コメントし、その後、フロアとの質疑応答、討論に移った。参加人数は</w:t>
      </w:r>
      <w:r w:rsidR="00172716">
        <w:rPr>
          <w:rFonts w:hint="eastAsia"/>
        </w:rPr>
        <w:t>約</w:t>
      </w:r>
      <w:r w:rsidR="008E205A">
        <w:rPr>
          <w:rFonts w:hint="eastAsia"/>
        </w:rPr>
        <w:t>１５</w:t>
      </w:r>
      <w:r w:rsidR="0062386A">
        <w:rPr>
          <w:rFonts w:hint="eastAsia"/>
        </w:rPr>
        <w:t>人であった。</w:t>
      </w:r>
    </w:p>
    <w:p w:rsidR="0062386A" w:rsidRDefault="0062386A" w:rsidP="00A571FF"/>
    <w:p w:rsidR="00F96C71" w:rsidRDefault="008E205A" w:rsidP="00985C26">
      <w:pPr>
        <w:ind w:left="1353" w:hangingChars="700" w:hanging="1353"/>
      </w:pPr>
      <w:r>
        <w:rPr>
          <w:rFonts w:hint="eastAsia"/>
        </w:rPr>
        <w:t>１</w:t>
      </w:r>
      <w:r w:rsidR="00081943">
        <w:rPr>
          <w:rFonts w:hint="eastAsia"/>
        </w:rPr>
        <w:t>．鳴子</w:t>
      </w:r>
      <w:r w:rsidR="00ED5213">
        <w:rPr>
          <w:rFonts w:hint="eastAsia"/>
        </w:rPr>
        <w:t>博子</w:t>
      </w:r>
      <w:r w:rsidR="00F33CCE">
        <w:rPr>
          <w:rFonts w:hint="eastAsia"/>
        </w:rPr>
        <w:t>「ルソーの戦争論とヨーロッパ秩序構想―戦争論とパトリ連合構想からＥＵ統合を</w:t>
      </w:r>
    </w:p>
    <w:p w:rsidR="00291AB8" w:rsidRDefault="00F33CCE" w:rsidP="00F96C71">
      <w:pPr>
        <w:ind w:leftChars="700" w:left="1353"/>
      </w:pPr>
      <w:r>
        <w:rPr>
          <w:rFonts w:hint="eastAsia"/>
        </w:rPr>
        <w:t>考える」</w:t>
      </w:r>
    </w:p>
    <w:p w:rsidR="002160AD" w:rsidRDefault="00481A0E" w:rsidP="00E04DF1">
      <w:pPr>
        <w:ind w:firstLineChars="100" w:firstLine="193"/>
      </w:pPr>
      <w:r>
        <w:rPr>
          <w:rFonts w:hint="eastAsia"/>
        </w:rPr>
        <w:t>現在、ＥＵ、なかでもユーロ圏は、ギリシャの経済破綻に示されているように危機に直面している。</w:t>
      </w:r>
      <w:r w:rsidR="000D23AD">
        <w:rPr>
          <w:rFonts w:hint="eastAsia"/>
        </w:rPr>
        <w:t>報告はルソーの戦争論を用いて、なぜユーロ危機が起こり、どのように進行したのかを明らかにしようとする。</w:t>
      </w:r>
      <w:r w:rsidR="00CE6799">
        <w:rPr>
          <w:rFonts w:hint="eastAsia"/>
        </w:rPr>
        <w:t>大戦終結直後のヨーロッパ統合の起点には、領土戦争（資源を有する土地の奪い合い）を阻止する企図があった。もちろんその意義は大きいが、ルソー的な視座からは、その「平和」は力による停戦</w:t>
      </w:r>
      <w:r w:rsidR="00C854EF">
        <w:rPr>
          <w:rFonts w:hint="eastAsia"/>
        </w:rPr>
        <w:t>であり</w:t>
      </w:r>
      <w:r w:rsidR="00CE6799">
        <w:rPr>
          <w:rFonts w:hint="eastAsia"/>
        </w:rPr>
        <w:t>、戦争状態に他ならず、領土戦争を過去のものと</w:t>
      </w:r>
      <w:r w:rsidR="00325412">
        <w:rPr>
          <w:rFonts w:hint="eastAsia"/>
        </w:rPr>
        <w:t>は</w:t>
      </w:r>
      <w:r w:rsidR="00CE6799">
        <w:rPr>
          <w:rFonts w:hint="eastAsia"/>
        </w:rPr>
        <w:t>みなしえない。</w:t>
      </w:r>
      <w:r w:rsidR="0026261F">
        <w:rPr>
          <w:rFonts w:hint="eastAsia"/>
        </w:rPr>
        <w:t>さらに、拡大するＥＵの内外で武力によらない経済戦争（現代化された経済戦争）が激化しているが、ユーロ圏は現代化された経済戦争を阻止できておらず、むしろその展開の場となっている。</w:t>
      </w:r>
      <w:r w:rsidR="00ED5213">
        <w:rPr>
          <w:rFonts w:hint="eastAsia"/>
        </w:rPr>
        <w:t>報告が</w:t>
      </w:r>
      <w:r w:rsidR="0026261F">
        <w:rPr>
          <w:rFonts w:hint="eastAsia"/>
        </w:rPr>
        <w:t>戦争論の先達ホッブズではなく、ルソーの戦争論を援用する</w:t>
      </w:r>
      <w:r w:rsidR="00ED5213">
        <w:rPr>
          <w:rFonts w:hint="eastAsia"/>
        </w:rPr>
        <w:t>のは</w:t>
      </w:r>
      <w:r w:rsidR="0026261F">
        <w:rPr>
          <w:rFonts w:hint="eastAsia"/>
        </w:rPr>
        <w:t>、</w:t>
      </w:r>
      <w:r w:rsidR="00E87306">
        <w:rPr>
          <w:rFonts w:hint="eastAsia"/>
        </w:rPr>
        <w:t>ユーロ圏の誕生から現在までの</w:t>
      </w:r>
      <w:r w:rsidR="00CF6C55">
        <w:rPr>
          <w:rFonts w:hint="eastAsia"/>
        </w:rPr>
        <w:t>経過</w:t>
      </w:r>
      <w:r w:rsidR="00E87306">
        <w:rPr>
          <w:rFonts w:hint="eastAsia"/>
        </w:rPr>
        <w:t>を</w:t>
      </w:r>
      <w:r w:rsidR="00FD3E54">
        <w:rPr>
          <w:rFonts w:hint="eastAsia"/>
        </w:rPr>
        <w:t>、ユーロ圏という「新国家」にヒト－ヒト間の戦争状態が生じ、国家が瓦解する「過度の腐敗の結果」としての自然状態が出現する</w:t>
      </w:r>
      <w:r w:rsidR="00AD20C9">
        <w:rPr>
          <w:rFonts w:hint="eastAsia"/>
        </w:rPr>
        <w:t>プロセスと</w:t>
      </w:r>
      <w:r w:rsidR="002E50E1">
        <w:rPr>
          <w:rFonts w:hint="eastAsia"/>
        </w:rPr>
        <w:t>見て取ることができるからである</w:t>
      </w:r>
      <w:r w:rsidR="00AD20C9">
        <w:rPr>
          <w:rFonts w:hint="eastAsia"/>
        </w:rPr>
        <w:t>。</w:t>
      </w:r>
      <w:r w:rsidR="00A1778F">
        <w:rPr>
          <w:rFonts w:hint="eastAsia"/>
        </w:rPr>
        <w:t>また、ルソーの「事物の力」と「立法の力」を≪</w:t>
      </w:r>
      <w:r w:rsidR="002C64A2">
        <w:rPr>
          <w:rFonts w:hint="eastAsia"/>
        </w:rPr>
        <w:t>戦争状態へ向かう力</w:t>
      </w:r>
      <w:r w:rsidR="00A1778F">
        <w:rPr>
          <w:rFonts w:hint="eastAsia"/>
        </w:rPr>
        <w:t>≫</w:t>
      </w:r>
      <w:r w:rsidR="002C64A2">
        <w:rPr>
          <w:rFonts w:hint="eastAsia"/>
        </w:rPr>
        <w:t>と</w:t>
      </w:r>
      <w:r w:rsidR="00A1778F">
        <w:rPr>
          <w:rFonts w:hint="eastAsia"/>
        </w:rPr>
        <w:t>≪</w:t>
      </w:r>
      <w:r w:rsidR="002C64A2">
        <w:rPr>
          <w:rFonts w:hint="eastAsia"/>
        </w:rPr>
        <w:t>戦争状態を阻む力</w:t>
      </w:r>
      <w:r w:rsidR="00A1778F">
        <w:rPr>
          <w:rFonts w:hint="eastAsia"/>
        </w:rPr>
        <w:t>≫</w:t>
      </w:r>
      <w:r w:rsidR="002C64A2">
        <w:rPr>
          <w:rFonts w:hint="eastAsia"/>
        </w:rPr>
        <w:t>と捉えると、国家の統合の真の目的は、「見える手」（立法の力）によって「見えざる手」（事物の力）の暴走を是正することにある</w:t>
      </w:r>
      <w:r w:rsidR="007D0DB1">
        <w:rPr>
          <w:rFonts w:hint="eastAsia"/>
        </w:rPr>
        <w:t>とみなされる。</w:t>
      </w:r>
      <w:r w:rsidR="00A43DFE">
        <w:rPr>
          <w:rFonts w:hint="eastAsia"/>
        </w:rPr>
        <w:t>ヨーロッパ統合の原理は、</w:t>
      </w:r>
      <w:r w:rsidR="007D0DB1">
        <w:rPr>
          <w:rFonts w:hint="eastAsia"/>
        </w:rPr>
        <w:t>「</w:t>
      </w:r>
      <w:r w:rsidR="00A43DFE">
        <w:rPr>
          <w:rFonts w:hint="eastAsia"/>
        </w:rPr>
        <w:t>見える手</w:t>
      </w:r>
      <w:r w:rsidR="007D0DB1">
        <w:rPr>
          <w:rFonts w:hint="eastAsia"/>
        </w:rPr>
        <w:t>」</w:t>
      </w:r>
      <w:r w:rsidR="00A43DFE">
        <w:rPr>
          <w:rFonts w:hint="eastAsia"/>
        </w:rPr>
        <w:t>（立法の力）を手放さない自立国家間の</w:t>
      </w:r>
      <w:r w:rsidR="00E04DF1">
        <w:rPr>
          <w:rFonts w:hint="eastAsia"/>
        </w:rPr>
        <w:t>連合</w:t>
      </w:r>
      <w:r w:rsidR="00A43DFE">
        <w:rPr>
          <w:rFonts w:hint="eastAsia"/>
        </w:rPr>
        <w:t>であるべきであり、現行のＥＵの統合原理は正される</w:t>
      </w:r>
      <w:r w:rsidR="007D0DB1">
        <w:rPr>
          <w:rFonts w:hint="eastAsia"/>
        </w:rPr>
        <w:t>必要があることになる。</w:t>
      </w:r>
    </w:p>
    <w:p w:rsidR="00306916" w:rsidRDefault="00E04DF1" w:rsidP="00A571FF">
      <w:r>
        <w:rPr>
          <w:rFonts w:hint="eastAsia"/>
        </w:rPr>
        <w:t xml:space="preserve">　次に、統合再編のヒントとして</w:t>
      </w:r>
      <w:r w:rsidR="002E50E1">
        <w:rPr>
          <w:rFonts w:hint="eastAsia"/>
        </w:rPr>
        <w:t>、</w:t>
      </w:r>
      <w:r>
        <w:rPr>
          <w:rFonts w:hint="eastAsia"/>
        </w:rPr>
        <w:t>ルソーのパトリ連合構想が検討される。</w:t>
      </w:r>
      <w:r w:rsidR="00306916">
        <w:rPr>
          <w:rFonts w:hint="eastAsia"/>
        </w:rPr>
        <w:t>ルソーがポーランドに対して示した危機脱出の第</w:t>
      </w:r>
      <w:r w:rsidR="008E205A">
        <w:rPr>
          <w:rFonts w:hint="eastAsia"/>
        </w:rPr>
        <w:t>１</w:t>
      </w:r>
      <w:r w:rsidR="00306916">
        <w:rPr>
          <w:rFonts w:hint="eastAsia"/>
        </w:rPr>
        <w:t>の処方箋</w:t>
      </w:r>
      <w:r w:rsidR="00454CF7">
        <w:rPr>
          <w:rFonts w:hint="eastAsia"/>
        </w:rPr>
        <w:t>の第</w:t>
      </w:r>
      <w:r w:rsidR="008E205A">
        <w:rPr>
          <w:rFonts w:hint="eastAsia"/>
        </w:rPr>
        <w:t>１</w:t>
      </w:r>
      <w:r w:rsidR="00454CF7">
        <w:rPr>
          <w:rFonts w:hint="eastAsia"/>
        </w:rPr>
        <w:t>段階</w:t>
      </w:r>
      <w:r w:rsidR="00306916">
        <w:rPr>
          <w:rFonts w:hint="eastAsia"/>
        </w:rPr>
        <w:t>は、自主的な国土縮小か分割によって主権を持った再編国家＝パトリをできれば</w:t>
      </w:r>
      <w:r w:rsidR="008E205A">
        <w:rPr>
          <w:rFonts w:hint="eastAsia"/>
        </w:rPr>
        <w:t>３３</w:t>
      </w:r>
      <w:r w:rsidR="00306916">
        <w:rPr>
          <w:rFonts w:hint="eastAsia"/>
        </w:rPr>
        <w:t>、少なくとも</w:t>
      </w:r>
      <w:r w:rsidR="008E205A">
        <w:rPr>
          <w:rFonts w:hint="eastAsia"/>
        </w:rPr>
        <w:t>３</w:t>
      </w:r>
      <w:r w:rsidR="00306916">
        <w:rPr>
          <w:rFonts w:hint="eastAsia"/>
        </w:rPr>
        <w:t>、生成する国家再編強化構想であった。国土縮小、分割によって、政府を同国人の見える範囲に置き、人民の直接立法による「見える手」に可能な限り接近させて、経済戦争に抗する力を獲得する</w:t>
      </w:r>
      <w:r w:rsidR="002E50E1">
        <w:rPr>
          <w:rFonts w:hint="eastAsia"/>
        </w:rPr>
        <w:t>のである</w:t>
      </w:r>
      <w:r w:rsidR="00306916">
        <w:rPr>
          <w:rFonts w:hint="eastAsia"/>
        </w:rPr>
        <w:t>。</w:t>
      </w:r>
      <w:r w:rsidR="00BF308C">
        <w:rPr>
          <w:rFonts w:hint="eastAsia"/>
        </w:rPr>
        <w:t>第</w:t>
      </w:r>
      <w:r w:rsidR="008E205A">
        <w:rPr>
          <w:rFonts w:hint="eastAsia"/>
        </w:rPr>
        <w:t>２</w:t>
      </w:r>
      <w:r w:rsidR="00BF308C">
        <w:rPr>
          <w:rFonts w:hint="eastAsia"/>
        </w:rPr>
        <w:t>段階は、縮小、分割されたパトリ</w:t>
      </w:r>
      <w:r w:rsidR="009F7B71">
        <w:rPr>
          <w:rFonts w:hint="eastAsia"/>
        </w:rPr>
        <w:t>＝国家</w:t>
      </w:r>
      <w:r w:rsidR="00C854EF">
        <w:rPr>
          <w:rFonts w:hint="eastAsia"/>
        </w:rPr>
        <w:t>（「自己愛」国家）</w:t>
      </w:r>
      <w:r w:rsidR="009F7B71">
        <w:rPr>
          <w:rFonts w:hint="eastAsia"/>
        </w:rPr>
        <w:t>が</w:t>
      </w:r>
      <w:r w:rsidR="002E50E1">
        <w:rPr>
          <w:rFonts w:hint="eastAsia"/>
        </w:rPr>
        <w:t>、</w:t>
      </w:r>
      <w:r w:rsidR="009F7B71">
        <w:rPr>
          <w:rFonts w:hint="eastAsia"/>
        </w:rPr>
        <w:t>外部の「利己心」国家の侵略に</w:t>
      </w:r>
      <w:r w:rsidR="00C854EF">
        <w:rPr>
          <w:rFonts w:hint="eastAsia"/>
        </w:rPr>
        <w:t>、</w:t>
      </w:r>
      <w:r w:rsidR="009F7B71">
        <w:rPr>
          <w:rFonts w:hint="eastAsia"/>
        </w:rPr>
        <w:t>独立したまま連合して対抗する再編パトリ連合の構想</w:t>
      </w:r>
      <w:r w:rsidR="00C854EF">
        <w:rPr>
          <w:rFonts w:hint="eastAsia"/>
        </w:rPr>
        <w:t>である</w:t>
      </w:r>
      <w:r w:rsidR="009F7B71">
        <w:rPr>
          <w:rFonts w:hint="eastAsia"/>
        </w:rPr>
        <w:t>。</w:t>
      </w:r>
      <w:r w:rsidR="0008704D">
        <w:rPr>
          <w:rFonts w:hint="eastAsia"/>
        </w:rPr>
        <w:t>（</w:t>
      </w:r>
      <w:r w:rsidR="009F7B71">
        <w:rPr>
          <w:rFonts w:hint="eastAsia"/>
        </w:rPr>
        <w:t>第</w:t>
      </w:r>
      <w:r w:rsidR="008E205A">
        <w:rPr>
          <w:rFonts w:hint="eastAsia"/>
        </w:rPr>
        <w:t>２</w:t>
      </w:r>
      <w:r w:rsidR="009F7B71">
        <w:rPr>
          <w:rFonts w:hint="eastAsia"/>
        </w:rPr>
        <w:t>の処方箋として</w:t>
      </w:r>
      <w:r w:rsidR="00C854EF">
        <w:rPr>
          <w:rFonts w:hint="eastAsia"/>
        </w:rPr>
        <w:t>ルソーは</w:t>
      </w:r>
      <w:r w:rsidR="009F7B71">
        <w:rPr>
          <w:rFonts w:hint="eastAsia"/>
        </w:rPr>
        <w:t>、魂の内なる祖国の存続を図って国家消滅に耐える現実的な処方箋も語っている</w:t>
      </w:r>
      <w:r w:rsidR="0008704D">
        <w:rPr>
          <w:rFonts w:hint="eastAsia"/>
        </w:rPr>
        <w:t>。）</w:t>
      </w:r>
      <w:r w:rsidR="009F7B71">
        <w:rPr>
          <w:rFonts w:hint="eastAsia"/>
        </w:rPr>
        <w:t>第</w:t>
      </w:r>
      <w:r w:rsidR="008E205A">
        <w:rPr>
          <w:rFonts w:hint="eastAsia"/>
        </w:rPr>
        <w:t>１</w:t>
      </w:r>
      <w:r w:rsidR="009F7B71">
        <w:rPr>
          <w:rFonts w:hint="eastAsia"/>
        </w:rPr>
        <w:t>の処方箋は、</w:t>
      </w:r>
      <w:r w:rsidR="00FC2D7F">
        <w:rPr>
          <w:rFonts w:hint="eastAsia"/>
        </w:rPr>
        <w:t>まず</w:t>
      </w:r>
      <w:r w:rsidR="008E205A">
        <w:rPr>
          <w:rFonts w:hint="eastAsia"/>
        </w:rPr>
        <w:t>１</w:t>
      </w:r>
      <w:r w:rsidR="00FC2D7F">
        <w:rPr>
          <w:rFonts w:hint="eastAsia"/>
        </w:rPr>
        <w:t>つの地方が国家となり地方主権を実現し、次にそれらの小国家が連合する国家連合の提唱であると報告者は捉える。連邦国家構想とみる解釈との論争</w:t>
      </w:r>
      <w:r w:rsidR="00B27A87">
        <w:rPr>
          <w:rFonts w:hint="eastAsia"/>
        </w:rPr>
        <w:t>点</w:t>
      </w:r>
      <w:r w:rsidR="00FC2D7F">
        <w:rPr>
          <w:rFonts w:hint="eastAsia"/>
        </w:rPr>
        <w:t>がここにある。</w:t>
      </w:r>
      <w:r w:rsidR="000A3B7A">
        <w:rPr>
          <w:rFonts w:hint="eastAsia"/>
        </w:rPr>
        <w:t>最後に、スイスの小国家論としてＪ・ブルクハルトとルソー</w:t>
      </w:r>
      <w:r w:rsidR="000A3B7A">
        <w:rPr>
          <w:rFonts w:hint="eastAsia"/>
        </w:rPr>
        <w:lastRenderedPageBreak/>
        <w:t>の小国主義を対比し、その差異を確かめた上で、ルソーのポーランド構想と小国主義から、ＥＵは連邦国家ではなく自立国家（パトリ）連合となるべきであるとの結論を導き出した。</w:t>
      </w:r>
    </w:p>
    <w:p w:rsidR="00E04DF1" w:rsidRDefault="00E04DF1" w:rsidP="00A571FF"/>
    <w:p w:rsidR="00081943" w:rsidRDefault="008E205A" w:rsidP="00A571FF">
      <w:r>
        <w:rPr>
          <w:rFonts w:hint="eastAsia"/>
        </w:rPr>
        <w:t>２</w:t>
      </w:r>
      <w:r w:rsidR="00081943">
        <w:rPr>
          <w:rFonts w:hint="eastAsia"/>
        </w:rPr>
        <w:t>．谷</w:t>
      </w:r>
      <w:r w:rsidR="003E0BC5">
        <w:rPr>
          <w:rFonts w:hint="eastAsia"/>
        </w:rPr>
        <w:t xml:space="preserve">　</w:t>
      </w:r>
      <w:r w:rsidR="0014400F">
        <w:rPr>
          <w:rFonts w:hint="eastAsia"/>
        </w:rPr>
        <w:t>喬夫</w:t>
      </w:r>
      <w:r w:rsidR="00F33CCE">
        <w:rPr>
          <w:rFonts w:hint="eastAsia"/>
        </w:rPr>
        <w:t>「ドイツ東進イデオロギーとトライチュケの騎士団国家論」</w:t>
      </w:r>
    </w:p>
    <w:p w:rsidR="00573CED" w:rsidRDefault="00573CED" w:rsidP="00A571FF">
      <w:r>
        <w:rPr>
          <w:rFonts w:hint="eastAsia"/>
        </w:rPr>
        <w:t xml:space="preserve">　本報告は</w:t>
      </w:r>
      <w:r w:rsidR="00325412">
        <w:rPr>
          <w:rFonts w:hint="eastAsia"/>
        </w:rPr>
        <w:t>報告者の</w:t>
      </w:r>
      <w:r w:rsidR="008E205A">
        <w:rPr>
          <w:rFonts w:hint="eastAsia"/>
        </w:rPr>
        <w:t>２</w:t>
      </w:r>
      <w:r w:rsidR="00325412">
        <w:rPr>
          <w:rFonts w:hint="eastAsia"/>
        </w:rPr>
        <w:t>著作</w:t>
      </w:r>
      <w:r w:rsidRPr="001A00C4">
        <w:rPr>
          <w:rFonts w:hint="eastAsia"/>
        </w:rPr>
        <w:t>『ヒムラーとヒトラー』（講談社選書メチエ、</w:t>
      </w:r>
      <w:r w:rsidRPr="001A00C4">
        <w:rPr>
          <w:rFonts w:hint="eastAsia"/>
        </w:rPr>
        <w:t>2000</w:t>
      </w:r>
      <w:r w:rsidRPr="001A00C4">
        <w:rPr>
          <w:rFonts w:hint="eastAsia"/>
        </w:rPr>
        <w:t>）と</w:t>
      </w:r>
      <w:r>
        <w:rPr>
          <w:rFonts w:hint="eastAsia"/>
        </w:rPr>
        <w:t>『ナチ・イデオロギーの系譜―ヒトラー東方帝国の起原』とに基づいて行われ</w:t>
      </w:r>
      <w:r w:rsidR="00F07242">
        <w:rPr>
          <w:rFonts w:hint="eastAsia"/>
        </w:rPr>
        <w:t>た</w:t>
      </w:r>
      <w:r>
        <w:rPr>
          <w:rFonts w:hint="eastAsia"/>
        </w:rPr>
        <w:t>。</w:t>
      </w:r>
    </w:p>
    <w:p w:rsidR="0014400F" w:rsidRDefault="0014400F" w:rsidP="0093797C">
      <w:pPr>
        <w:ind w:firstLineChars="100" w:firstLine="193"/>
      </w:pPr>
      <w:r>
        <w:rPr>
          <w:rFonts w:hint="eastAsia"/>
        </w:rPr>
        <w:t>報告が意図するのは、</w:t>
      </w:r>
      <w:r w:rsidR="00081943">
        <w:rPr>
          <w:rFonts w:hint="eastAsia"/>
        </w:rPr>
        <w:t>第</w:t>
      </w:r>
      <w:r w:rsidR="008E205A">
        <w:rPr>
          <w:rFonts w:hint="eastAsia"/>
        </w:rPr>
        <w:t>１</w:t>
      </w:r>
      <w:r w:rsidR="00081943">
        <w:rPr>
          <w:rFonts w:hint="eastAsia"/>
        </w:rPr>
        <w:t>に、ヒトラーの東方支配構想に至るドイツ民族の生存圏の思想が、</w:t>
      </w:r>
      <w:r w:rsidR="008E205A">
        <w:rPr>
          <w:rFonts w:hint="eastAsia"/>
        </w:rPr>
        <w:t>１９</w:t>
      </w:r>
      <w:r w:rsidR="00081943">
        <w:rPr>
          <w:rFonts w:hint="eastAsia"/>
        </w:rPr>
        <w:t>世紀ドイツ・イデオロギー、なかでもトライチュケの騎士団国家論とどのような連続線を有するかを明らかにすること、第</w:t>
      </w:r>
      <w:r w:rsidR="008E205A">
        <w:rPr>
          <w:rFonts w:hint="eastAsia"/>
        </w:rPr>
        <w:t>２</w:t>
      </w:r>
      <w:r w:rsidR="00081943">
        <w:rPr>
          <w:rFonts w:hint="eastAsia"/>
        </w:rPr>
        <w:t>に、ヨーロッパ・キリスト教共同体における中心と周辺の問題をグレイゾーン</w:t>
      </w:r>
      <w:r>
        <w:rPr>
          <w:rFonts w:hint="eastAsia"/>
        </w:rPr>
        <w:t>にある</w:t>
      </w:r>
      <w:r w:rsidR="00081943">
        <w:rPr>
          <w:rFonts w:hint="eastAsia"/>
        </w:rPr>
        <w:t>ポーランドから考えること</w:t>
      </w:r>
      <w:r>
        <w:rPr>
          <w:rFonts w:hint="eastAsia"/>
        </w:rPr>
        <w:t>である</w:t>
      </w:r>
      <w:r w:rsidR="00081943">
        <w:rPr>
          <w:rFonts w:hint="eastAsia"/>
        </w:rPr>
        <w:t>。</w:t>
      </w:r>
    </w:p>
    <w:p w:rsidR="002F7BDD" w:rsidRPr="002F7BDD" w:rsidRDefault="008E205A" w:rsidP="0093797C">
      <w:pPr>
        <w:ind w:firstLineChars="100" w:firstLine="193"/>
      </w:pPr>
      <w:r>
        <w:rPr>
          <w:rFonts w:hint="eastAsia"/>
        </w:rPr>
        <w:t>１９</w:t>
      </w:r>
      <w:r w:rsidR="00081943">
        <w:rPr>
          <w:rFonts w:hint="eastAsia"/>
        </w:rPr>
        <w:t>世紀ドイツ</w:t>
      </w:r>
      <w:r w:rsidR="0014400F">
        <w:rPr>
          <w:rFonts w:hint="eastAsia"/>
        </w:rPr>
        <w:t>で</w:t>
      </w:r>
      <w:r w:rsidR="00081943">
        <w:rPr>
          <w:rFonts w:hint="eastAsia"/>
        </w:rPr>
        <w:t>は、ナポレオン戦争</w:t>
      </w:r>
      <w:r w:rsidR="0014400F">
        <w:rPr>
          <w:rFonts w:hint="eastAsia"/>
        </w:rPr>
        <w:t>の</w:t>
      </w:r>
      <w:r w:rsidR="00081943">
        <w:rPr>
          <w:rFonts w:hint="eastAsia"/>
        </w:rPr>
        <w:t>勝利と</w:t>
      </w:r>
      <w:r>
        <w:rPr>
          <w:rFonts w:hint="eastAsia"/>
        </w:rPr>
        <w:t>１８４８</w:t>
      </w:r>
      <w:r w:rsidR="00081943">
        <w:rPr>
          <w:rFonts w:hint="eastAsia"/>
        </w:rPr>
        <w:t>年革命の挫折を経て、スラブ・ナショナリズムの高まりに対峙</w:t>
      </w:r>
      <w:r w:rsidR="002456B7">
        <w:rPr>
          <w:rFonts w:hint="eastAsia"/>
        </w:rPr>
        <w:t>、</w:t>
      </w:r>
      <w:r w:rsidR="002F7BDD">
        <w:rPr>
          <w:rFonts w:hint="eastAsia"/>
        </w:rPr>
        <w:t>対抗し</w:t>
      </w:r>
      <w:r w:rsidR="0014400F">
        <w:rPr>
          <w:rFonts w:hint="eastAsia"/>
        </w:rPr>
        <w:t>て</w:t>
      </w:r>
      <w:r w:rsidR="002F7BDD">
        <w:rPr>
          <w:rFonts w:hint="eastAsia"/>
        </w:rPr>
        <w:t>、ポーランド分割を正当化し、</w:t>
      </w:r>
      <w:r w:rsidR="0014400F">
        <w:rPr>
          <w:rFonts w:hint="eastAsia"/>
        </w:rPr>
        <w:t>東方</w:t>
      </w:r>
      <w:r w:rsidR="002F7BDD">
        <w:rPr>
          <w:rFonts w:hint="eastAsia"/>
        </w:rPr>
        <w:t>スラブ世界＝野蛮を文明化することこそドイツの歴史的使命であるとする</w:t>
      </w:r>
      <w:r w:rsidR="0014400F">
        <w:rPr>
          <w:rFonts w:hint="eastAsia"/>
        </w:rPr>
        <w:t>イデオロギーが生成される</w:t>
      </w:r>
      <w:r w:rsidR="002F7BDD">
        <w:rPr>
          <w:rFonts w:hint="eastAsia"/>
        </w:rPr>
        <w:t>。中世の平和的に行われたドイツ植民と暴力的に形成された騎士団国家の事実の上にドイツの東方支配を正当化し、英・米・露の世界帝国論の影響を受けて、東方</w:t>
      </w:r>
      <w:r w:rsidR="002F7BDD">
        <w:softHyphen/>
      </w:r>
      <w:r w:rsidR="002F7BDD">
        <w:rPr>
          <w:rFonts w:hint="eastAsia"/>
        </w:rPr>
        <w:softHyphen/>
      </w:r>
      <w:r w:rsidR="002F7BDD">
        <w:rPr>
          <w:rFonts w:hint="eastAsia"/>
        </w:rPr>
        <w:t>＝ドイツの生存圏であるとの主張</w:t>
      </w:r>
      <w:r w:rsidR="0014400F">
        <w:rPr>
          <w:rFonts w:hint="eastAsia"/>
        </w:rPr>
        <w:t>が</w:t>
      </w:r>
      <w:r w:rsidR="002F7BDD">
        <w:rPr>
          <w:rFonts w:hint="eastAsia"/>
        </w:rPr>
        <w:t>展開されていった。</w:t>
      </w:r>
    </w:p>
    <w:p w:rsidR="00291AB8" w:rsidRDefault="00573CED" w:rsidP="00A571FF">
      <w:r>
        <w:rPr>
          <w:rFonts w:hint="eastAsia"/>
        </w:rPr>
        <w:t xml:space="preserve">　帝政右派からヒトラーまでイデオロギー的聖典とされるトライチュケの『ドイツ騎士団国プロイセン』の成立の背景には、</w:t>
      </w:r>
      <w:r w:rsidR="00303FE7">
        <w:rPr>
          <w:rFonts w:hint="eastAsia"/>
        </w:rPr>
        <w:t>シェンケンドルフやアイヒェンドルフに代表されるドイツ・ナショナリズムの高揚があり、Ｊ．フォイクトによるマリエンブルク資料集成があり、東方開拓の先駆者＝騎士団とブランデンブルク公国</w:t>
      </w:r>
      <w:r w:rsidR="00325412">
        <w:rPr>
          <w:rFonts w:hint="eastAsia"/>
        </w:rPr>
        <w:t>とを</w:t>
      </w:r>
      <w:r w:rsidR="00303FE7">
        <w:rPr>
          <w:rFonts w:hint="eastAsia"/>
        </w:rPr>
        <w:t>イデオロギー的</w:t>
      </w:r>
      <w:r w:rsidR="00325412">
        <w:rPr>
          <w:rFonts w:hint="eastAsia"/>
        </w:rPr>
        <w:t>に</w:t>
      </w:r>
      <w:r w:rsidR="00303FE7">
        <w:rPr>
          <w:rFonts w:hint="eastAsia"/>
        </w:rPr>
        <w:t xml:space="preserve">統合して、プロイセンをドイツ統一の旗手として歴史的に正統化する政治的意図が存在した。　</w:t>
      </w:r>
    </w:p>
    <w:p w:rsidR="00303FE7" w:rsidRDefault="000B16C0" w:rsidP="00A571FF">
      <w:r>
        <w:rPr>
          <w:rFonts w:hint="eastAsia"/>
        </w:rPr>
        <w:t xml:space="preserve">　</w:t>
      </w:r>
      <w:r w:rsidR="00404C4E">
        <w:rPr>
          <w:rFonts w:hint="eastAsia"/>
        </w:rPr>
        <w:t>ドイツ騎士団は、プロイセン軍国主義および官僚制を歴史的に正統化する役割を果たし、</w:t>
      </w:r>
      <w:r w:rsidR="001067C5">
        <w:rPr>
          <w:rFonts w:hint="eastAsia"/>
        </w:rPr>
        <w:t>文学的効果を発する</w:t>
      </w:r>
      <w:r w:rsidR="00404C4E">
        <w:rPr>
          <w:rFonts w:hint="eastAsia"/>
        </w:rPr>
        <w:t>騎士団国家の英雄とその悲劇は、来るべきドイツ統一の旗手の模範となり、騎士団→ホーエンツォレルン家→フリードリヒ大王→ビスマルクと続く、ドイツ東進の使命とプロイセンの歴史的正当化</w:t>
      </w:r>
      <w:r w:rsidR="00210E6C">
        <w:rPr>
          <w:rFonts w:hint="eastAsia"/>
        </w:rPr>
        <w:t>、東進イデオロギーの完成を促した。</w:t>
      </w:r>
    </w:p>
    <w:p w:rsidR="00210E6C" w:rsidRDefault="00210E6C" w:rsidP="00A571FF">
      <w:r>
        <w:rPr>
          <w:rFonts w:hint="eastAsia"/>
        </w:rPr>
        <w:t xml:space="preserve">　最後に、</w:t>
      </w:r>
      <w:r w:rsidR="00427C19">
        <w:rPr>
          <w:rFonts w:hint="eastAsia"/>
        </w:rPr>
        <w:t>ヴァイマール・ドイツにおける失地回復運動と「東方研究」（</w:t>
      </w:r>
      <w:r w:rsidR="00427C19">
        <w:rPr>
          <w:rFonts w:hint="eastAsia"/>
        </w:rPr>
        <w:t>M.Burleigh</w:t>
      </w:r>
      <w:r w:rsidR="00427C19">
        <w:rPr>
          <w:rFonts w:hint="eastAsia"/>
        </w:rPr>
        <w:t>等の研究）およびヒトラーの東方支配と「東部総合計画」から</w:t>
      </w:r>
      <w:r w:rsidR="00860B31">
        <w:rPr>
          <w:rFonts w:hint="eastAsia"/>
        </w:rPr>
        <w:t>、</w:t>
      </w:r>
      <w:r w:rsidR="00427C19">
        <w:rPr>
          <w:rFonts w:hint="eastAsia"/>
        </w:rPr>
        <w:t>騎士団国家イデオロギー</w:t>
      </w:r>
      <w:r w:rsidR="00860B31">
        <w:rPr>
          <w:rFonts w:hint="eastAsia"/>
        </w:rPr>
        <w:t>とヒトラーの媒介について解説して報告</w:t>
      </w:r>
      <w:r w:rsidR="003E0BC5">
        <w:rPr>
          <w:rFonts w:hint="eastAsia"/>
        </w:rPr>
        <w:t>は</w:t>
      </w:r>
      <w:r w:rsidR="00860B31">
        <w:rPr>
          <w:rFonts w:hint="eastAsia"/>
        </w:rPr>
        <w:t>締め括られた。</w:t>
      </w:r>
    </w:p>
    <w:p w:rsidR="004B08FD" w:rsidRDefault="004B08FD" w:rsidP="00A571FF"/>
    <w:p w:rsidR="004B08FD" w:rsidRDefault="008E205A" w:rsidP="00A571FF">
      <w:r>
        <w:rPr>
          <w:rFonts w:hint="eastAsia"/>
        </w:rPr>
        <w:t>３</w:t>
      </w:r>
      <w:r w:rsidR="004B08FD">
        <w:rPr>
          <w:rFonts w:hint="eastAsia"/>
        </w:rPr>
        <w:t>．野村真理コメント</w:t>
      </w:r>
    </w:p>
    <w:p w:rsidR="0092185E" w:rsidRDefault="004B08FD" w:rsidP="00A571FF">
      <w:r>
        <w:rPr>
          <w:rFonts w:hint="eastAsia"/>
        </w:rPr>
        <w:t xml:space="preserve">　野村会員が歴史研究者としてコメントされた主要部分をまとめると、ドイツにとってのインドはポーランドであり、ポーランドにとってのインドは東方であって、ポーランド自体、東方へ向かおうとする膨張志向の歴史も持っていたことが指摘された。ルソーの論ずる国家は、生産力と人口とが</w:t>
      </w:r>
      <w:r w:rsidR="00325412">
        <w:rPr>
          <w:rFonts w:hint="eastAsia"/>
        </w:rPr>
        <w:t>静的に</w:t>
      </w:r>
      <w:r>
        <w:rPr>
          <w:rFonts w:hint="eastAsia"/>
        </w:rPr>
        <w:t>均衡する農本主義的な国家である。他方、現実の歴史の進展においては、人口爆発があり、静的な均衡とは異なる動的な変化が起こり、飢餓、海上封鎖、食糧不足に直面したドイツは、国家としての生き残りを賭けて</w:t>
      </w:r>
      <w:r w:rsidR="0092185E">
        <w:rPr>
          <w:rFonts w:hint="eastAsia"/>
        </w:rPr>
        <w:t>自前のブロック経済を展開した。こうした現実にルソーの理論は、果たして有効なのか。さらに現代に目を転ずると、国家の数は増加しており、小国家化、分裂は、（理念ではなく）現実の現象である。しかも現代の食料と工業の関係を見ると、グローバル化の中、自給自足的ではない経済が展開している。</w:t>
      </w:r>
      <w:r w:rsidR="008E205A">
        <w:rPr>
          <w:rFonts w:hint="eastAsia"/>
        </w:rPr>
        <w:t>９０</w:t>
      </w:r>
      <w:r w:rsidR="0092185E">
        <w:rPr>
          <w:rFonts w:hint="eastAsia"/>
        </w:rPr>
        <w:t>年代以降、地域統合への参加が進み、国際的なレジームの構築</w:t>
      </w:r>
      <w:r w:rsidR="00276E40">
        <w:rPr>
          <w:rFonts w:hint="eastAsia"/>
        </w:rPr>
        <w:t>の</w:t>
      </w:r>
      <w:r w:rsidR="0092185E">
        <w:rPr>
          <w:rFonts w:hint="eastAsia"/>
        </w:rPr>
        <w:t>重要</w:t>
      </w:r>
      <w:r w:rsidR="00276E40">
        <w:rPr>
          <w:rFonts w:hint="eastAsia"/>
        </w:rPr>
        <w:t>性が高まり</w:t>
      </w:r>
      <w:r w:rsidR="0092185E">
        <w:rPr>
          <w:rFonts w:hint="eastAsia"/>
        </w:rPr>
        <w:t>、レジームの中での大国の役割もますます増大している。国際的なルールづくりに「見える手」を対峙、対抗させるのでよいのかという</w:t>
      </w:r>
      <w:r w:rsidR="00325412">
        <w:rPr>
          <w:rFonts w:hint="eastAsia"/>
        </w:rPr>
        <w:t>批判、</w:t>
      </w:r>
      <w:r w:rsidR="0092185E">
        <w:rPr>
          <w:rFonts w:hint="eastAsia"/>
        </w:rPr>
        <w:t>疑問が鳴子報告に対して提示された。</w:t>
      </w:r>
    </w:p>
    <w:p w:rsidR="0092185E" w:rsidRDefault="0092185E" w:rsidP="00A571FF"/>
    <w:p w:rsidR="0092185E" w:rsidRDefault="008E205A" w:rsidP="00A571FF">
      <w:r>
        <w:rPr>
          <w:rFonts w:hint="eastAsia"/>
        </w:rPr>
        <w:t>４</w:t>
      </w:r>
      <w:r w:rsidR="0092185E">
        <w:rPr>
          <w:rFonts w:hint="eastAsia"/>
        </w:rPr>
        <w:t>．フロアとの質疑応答</w:t>
      </w:r>
    </w:p>
    <w:p w:rsidR="00A11A3A" w:rsidRDefault="0092185E" w:rsidP="00A571FF">
      <w:r>
        <w:rPr>
          <w:rFonts w:hint="eastAsia"/>
        </w:rPr>
        <w:t xml:space="preserve">　細見和之、黒須純一郎</w:t>
      </w:r>
      <w:r w:rsidR="00A11A3A">
        <w:rPr>
          <w:rFonts w:hint="eastAsia"/>
        </w:rPr>
        <w:t>、平子友長の各会員から質問があった。まず、細見会員は、鳴子報告がＥ</w:t>
      </w:r>
      <w:r w:rsidR="00A11A3A">
        <w:rPr>
          <w:rFonts w:hint="eastAsia"/>
        </w:rPr>
        <w:lastRenderedPageBreak/>
        <w:t>Ｕに向かうのはわからないと</w:t>
      </w:r>
      <w:r w:rsidR="00325412">
        <w:rPr>
          <w:rFonts w:hint="eastAsia"/>
        </w:rPr>
        <w:t>の</w:t>
      </w:r>
      <w:r w:rsidR="00A11A3A">
        <w:rPr>
          <w:rFonts w:hint="eastAsia"/>
        </w:rPr>
        <w:t>疑問を呈した。その上で、ポーランド自体が膨張していたし、ユダヤ人問題はルソーが執筆していた時には出てこず、民族が出てくるのは後の時代であると</w:t>
      </w:r>
      <w:r w:rsidR="00484149">
        <w:rPr>
          <w:rFonts w:hint="eastAsia"/>
        </w:rPr>
        <w:t>の</w:t>
      </w:r>
      <w:r w:rsidR="00A11A3A">
        <w:rPr>
          <w:rFonts w:hint="eastAsia"/>
        </w:rPr>
        <w:t>指摘</w:t>
      </w:r>
      <w:r w:rsidR="00484149">
        <w:rPr>
          <w:rFonts w:hint="eastAsia"/>
        </w:rPr>
        <w:t>がなされた</w:t>
      </w:r>
      <w:r w:rsidR="00A11A3A">
        <w:rPr>
          <w:rFonts w:hint="eastAsia"/>
        </w:rPr>
        <w:t>。それに対し、鳴子はルソーの立法者論にはヌマ、リュクルゴスと並んでモーゼ</w:t>
      </w:r>
      <w:r w:rsidR="00325412">
        <w:rPr>
          <w:rFonts w:hint="eastAsia"/>
        </w:rPr>
        <w:t>が</w:t>
      </w:r>
      <w:r w:rsidR="00A11A3A">
        <w:rPr>
          <w:rFonts w:hint="eastAsia"/>
        </w:rPr>
        <w:t>登場すること、ルソーにとってユダヤの民が大きな関心の対象になっていた点を説明した。</w:t>
      </w:r>
    </w:p>
    <w:p w:rsidR="00244044" w:rsidRDefault="00A11A3A" w:rsidP="00A571FF">
      <w:r>
        <w:rPr>
          <w:rFonts w:hint="eastAsia"/>
        </w:rPr>
        <w:t xml:space="preserve">　黒須会員は、</w:t>
      </w:r>
      <w:r w:rsidR="00325412">
        <w:rPr>
          <w:rFonts w:hint="eastAsia"/>
        </w:rPr>
        <w:t>経済</w:t>
      </w:r>
      <w:r>
        <w:rPr>
          <w:rFonts w:hint="eastAsia"/>
        </w:rPr>
        <w:t>思想史の立場から、鳴子報告のスミスとルソーの対抗関係の捉え方に異議を表明し、スミスの立場を擁護された。さらに国家が連合した時の一般意志はどうなるのかという点も問われた。黒須会員もＥＵまで考えない方がよい</w:t>
      </w:r>
      <w:r w:rsidR="00244044">
        <w:rPr>
          <w:rFonts w:hint="eastAsia"/>
        </w:rPr>
        <w:t>と</w:t>
      </w:r>
      <w:r w:rsidR="00B558C8">
        <w:rPr>
          <w:rFonts w:hint="eastAsia"/>
        </w:rPr>
        <w:t>された</w:t>
      </w:r>
      <w:r w:rsidR="00244044">
        <w:rPr>
          <w:rFonts w:hint="eastAsia"/>
        </w:rPr>
        <w:t>。鳴子からは、ルソーの理論に依拠して、</w:t>
      </w:r>
      <w:r w:rsidR="008E205A">
        <w:rPr>
          <w:rFonts w:hint="eastAsia"/>
        </w:rPr>
        <w:t>１８</w:t>
      </w:r>
      <w:r w:rsidR="00244044">
        <w:rPr>
          <w:rFonts w:hint="eastAsia"/>
        </w:rPr>
        <w:t>世紀から現代をつなぐ説得力のある議論を展開するには、立論の積み上げが必要であることは痛感するが、ルソー論からＥＵを論じることの意義は十分あると答えた。</w:t>
      </w:r>
    </w:p>
    <w:p w:rsidR="00244044" w:rsidRDefault="00244044" w:rsidP="00A571FF">
      <w:r>
        <w:rPr>
          <w:rFonts w:hint="eastAsia"/>
        </w:rPr>
        <w:t xml:space="preserve">　平子会員は、谷報告が長年の思想史研究に裏打ちされた実り豊かで精緻な報告であることに敬意を表したのち、</w:t>
      </w:r>
      <w:r w:rsidR="008E205A">
        <w:rPr>
          <w:rFonts w:hint="eastAsia"/>
        </w:rPr>
        <w:t>１</w:t>
      </w:r>
      <w:r>
        <w:rPr>
          <w:rFonts w:hint="eastAsia"/>
        </w:rPr>
        <w:t>つにはヨーロッパの内部と外部を、もう</w:t>
      </w:r>
      <w:r w:rsidR="008E205A">
        <w:rPr>
          <w:rFonts w:hint="eastAsia"/>
        </w:rPr>
        <w:t>１</w:t>
      </w:r>
      <w:r>
        <w:rPr>
          <w:rFonts w:hint="eastAsia"/>
        </w:rPr>
        <w:t>つはナチズム</w:t>
      </w:r>
      <w:r w:rsidR="00325412">
        <w:rPr>
          <w:rFonts w:hint="eastAsia"/>
        </w:rPr>
        <w:t>をめぐる</w:t>
      </w:r>
      <w:r>
        <w:rPr>
          <w:rFonts w:hint="eastAsia"/>
        </w:rPr>
        <w:t>継続性と特殊性を問題にされた。</w:t>
      </w:r>
      <w:r w:rsidR="008E205A">
        <w:rPr>
          <w:rFonts w:hint="eastAsia"/>
        </w:rPr>
        <w:t>１</w:t>
      </w:r>
      <w:r>
        <w:rPr>
          <w:rFonts w:hint="eastAsia"/>
        </w:rPr>
        <w:t>点目は、外部を持たないとやってゆけないヨーロッパ、植民地問題であり、</w:t>
      </w:r>
      <w:r w:rsidR="008E205A">
        <w:rPr>
          <w:rFonts w:hint="eastAsia"/>
        </w:rPr>
        <w:t>２</w:t>
      </w:r>
      <w:r>
        <w:rPr>
          <w:rFonts w:hint="eastAsia"/>
        </w:rPr>
        <w:t>点目は、国家の膨張、</w:t>
      </w:r>
      <w:r w:rsidR="00325412">
        <w:rPr>
          <w:rFonts w:hint="eastAsia"/>
        </w:rPr>
        <w:t>ナチズムの</w:t>
      </w:r>
      <w:r>
        <w:rPr>
          <w:rFonts w:hint="eastAsia"/>
        </w:rPr>
        <w:t>世界史的で構造的な暴力の継承者としての側面とナチズムの特殊性</w:t>
      </w:r>
      <w:r w:rsidR="00692E91">
        <w:rPr>
          <w:rFonts w:hint="eastAsia"/>
        </w:rPr>
        <w:t>の問題の指摘であった。</w:t>
      </w:r>
    </w:p>
    <w:p w:rsidR="00325412" w:rsidRDefault="00692E91" w:rsidP="00A571FF">
      <w:r>
        <w:rPr>
          <w:rFonts w:hint="eastAsia"/>
        </w:rPr>
        <w:t xml:space="preserve">　</w:t>
      </w:r>
      <w:r w:rsidR="00484149">
        <w:rPr>
          <w:rFonts w:hint="eastAsia"/>
        </w:rPr>
        <w:t>討論の中で</w:t>
      </w:r>
      <w:r>
        <w:rPr>
          <w:rFonts w:hint="eastAsia"/>
        </w:rPr>
        <w:t>他に、鳴子は、生産力視点を有</w:t>
      </w:r>
      <w:r w:rsidR="00B558C8">
        <w:rPr>
          <w:rFonts w:hint="eastAsia"/>
        </w:rPr>
        <w:t>する</w:t>
      </w:r>
      <w:r>
        <w:rPr>
          <w:rFonts w:hint="eastAsia"/>
        </w:rPr>
        <w:t>自国産業の自立的発展の理論として</w:t>
      </w:r>
      <w:r w:rsidR="00B558C8">
        <w:rPr>
          <w:rFonts w:hint="eastAsia"/>
        </w:rPr>
        <w:t>捉え直して</w:t>
      </w:r>
      <w:r w:rsidR="003E0BC5">
        <w:rPr>
          <w:rFonts w:hint="eastAsia"/>
        </w:rPr>
        <w:t>、</w:t>
      </w:r>
      <w:r>
        <w:rPr>
          <w:rFonts w:hint="eastAsia"/>
        </w:rPr>
        <w:t>ルソーの農本主義的国家像を刷新する必要</w:t>
      </w:r>
      <w:r w:rsidR="00B558C8">
        <w:rPr>
          <w:rFonts w:hint="eastAsia"/>
        </w:rPr>
        <w:t>のあることを</w:t>
      </w:r>
      <w:r w:rsidR="00484149">
        <w:rPr>
          <w:rFonts w:hint="eastAsia"/>
        </w:rPr>
        <w:t>主張した</w:t>
      </w:r>
      <w:r w:rsidR="007D0288">
        <w:rPr>
          <w:rFonts w:hint="eastAsia"/>
        </w:rPr>
        <w:t>。</w:t>
      </w:r>
    </w:p>
    <w:p w:rsidR="00325412" w:rsidRDefault="00325412" w:rsidP="00325412">
      <w:pPr>
        <w:ind w:firstLineChars="100" w:firstLine="193"/>
      </w:pPr>
      <w:r>
        <w:rPr>
          <w:rFonts w:hint="eastAsia"/>
        </w:rPr>
        <w:t>最後に、セッションを振り返ると、トライチュケとルソーの思想の「交差の時期・空間」の絞込みにやや難があったように思われる。ポーランドを問題にする以上、</w:t>
      </w:r>
      <w:r w:rsidR="008E205A">
        <w:rPr>
          <w:rFonts w:hint="eastAsia"/>
        </w:rPr>
        <w:t>１８</w:t>
      </w:r>
      <w:r>
        <w:rPr>
          <w:rFonts w:hint="eastAsia"/>
        </w:rPr>
        <w:t>世紀後半と</w:t>
      </w:r>
      <w:r w:rsidR="008E205A">
        <w:rPr>
          <w:rFonts w:hint="eastAsia"/>
        </w:rPr>
        <w:t>１９</w:t>
      </w:r>
      <w:r>
        <w:rPr>
          <w:rFonts w:hint="eastAsia"/>
        </w:rPr>
        <w:t>世紀後半を中心としつつ、第三帝国期が視野に入るのは当然ではあるが、大会報告集のセッションの趣旨にＥＵの問題を取り上げる予告をせずに、鳴子報告がＥＵにまで戦線を拡張したことがフロアの理解を得にくくする原因をつくったことは否めない。この点は鳴子の反省点である。</w:t>
      </w:r>
    </w:p>
    <w:p w:rsidR="00692E91" w:rsidRDefault="00692E91" w:rsidP="00325412">
      <w:pPr>
        <w:ind w:firstLineChars="100" w:firstLine="193"/>
      </w:pPr>
      <w:r>
        <w:rPr>
          <w:rFonts w:hint="eastAsia"/>
        </w:rPr>
        <w:t>ＥＵの外部</w:t>
      </w:r>
      <w:r w:rsidR="00325412">
        <w:rPr>
          <w:rFonts w:hint="eastAsia"/>
        </w:rPr>
        <w:t>にあって</w:t>
      </w:r>
      <w:r>
        <w:rPr>
          <w:rFonts w:hint="eastAsia"/>
        </w:rPr>
        <w:t>生き残る小国スイス</w:t>
      </w:r>
      <w:r w:rsidR="00325412">
        <w:rPr>
          <w:rFonts w:hint="eastAsia"/>
        </w:rPr>
        <w:t>は、多言語国家であり、金融のみならず精密機器産業に見られるように自国経済の確固たる自立性を確保している。スイスの「国家連合」は、現行のＥＵに対してオルタナティブたりうる。セッションでは、スイスの</w:t>
      </w:r>
      <w:r>
        <w:rPr>
          <w:rFonts w:hint="eastAsia"/>
        </w:rPr>
        <w:t>「不一致の一致」</w:t>
      </w:r>
      <w:r w:rsidR="007841BA">
        <w:rPr>
          <w:rFonts w:hint="eastAsia"/>
        </w:rPr>
        <w:t>から得た着想がルソーの一般意志論形成に大きく寄与している点を説明する余裕が鳴子になかったが、この場をお借りして、「不一致の一致」</w:t>
      </w:r>
      <w:r>
        <w:rPr>
          <w:rFonts w:hint="eastAsia"/>
        </w:rPr>
        <w:t>モデルが</w:t>
      </w:r>
      <w:r w:rsidR="007D0288">
        <w:rPr>
          <w:rFonts w:hint="eastAsia"/>
        </w:rPr>
        <w:t>、なぜＥＵのオルタナティブとな</w:t>
      </w:r>
      <w:r w:rsidR="007841BA">
        <w:rPr>
          <w:rFonts w:hint="eastAsia"/>
        </w:rPr>
        <w:t>るのか、今後、分析を進める必要</w:t>
      </w:r>
      <w:r w:rsidR="00484149">
        <w:rPr>
          <w:rFonts w:hint="eastAsia"/>
        </w:rPr>
        <w:t>の</w:t>
      </w:r>
      <w:r w:rsidR="007841BA">
        <w:rPr>
          <w:rFonts w:hint="eastAsia"/>
        </w:rPr>
        <w:t>あることを記して、</w:t>
      </w:r>
      <w:r>
        <w:rPr>
          <w:rFonts w:hint="eastAsia"/>
        </w:rPr>
        <w:t>フロアからの批判と討論者の疑義</w:t>
      </w:r>
      <w:r w:rsidR="009C0546">
        <w:rPr>
          <w:rFonts w:hint="eastAsia"/>
        </w:rPr>
        <w:t>への</w:t>
      </w:r>
      <w:r w:rsidR="00B558C8">
        <w:rPr>
          <w:rFonts w:hint="eastAsia"/>
        </w:rPr>
        <w:t>応答</w:t>
      </w:r>
      <w:r w:rsidR="007841BA">
        <w:rPr>
          <w:rFonts w:hint="eastAsia"/>
        </w:rPr>
        <w:t>の一部とさせていただきたい。</w:t>
      </w:r>
    </w:p>
    <w:p w:rsidR="004B08FD" w:rsidRDefault="0092185E" w:rsidP="00A571FF">
      <w:r>
        <w:rPr>
          <w:rFonts w:hint="eastAsia"/>
        </w:rPr>
        <w:t xml:space="preserve">　</w:t>
      </w:r>
      <w:r w:rsidR="004B08FD">
        <w:rPr>
          <w:rFonts w:hint="eastAsia"/>
        </w:rPr>
        <w:t xml:space="preserve">　</w:t>
      </w:r>
    </w:p>
    <w:p w:rsidR="00E6574E" w:rsidRDefault="00E6574E" w:rsidP="00A571FF">
      <w:r>
        <w:rPr>
          <w:rFonts w:hint="eastAsia"/>
        </w:rPr>
        <w:t xml:space="preserve">　　　　　　　　　　　　　　　　　　　　　　　　　　　　　　　　　　　　（文責：鳴子博子）</w:t>
      </w:r>
    </w:p>
    <w:sectPr w:rsidR="00E6574E" w:rsidSect="00A255C3">
      <w:footerReference w:type="default" r:id="rId6"/>
      <w:pgSz w:w="11906" w:h="16838"/>
      <w:pgMar w:top="1985" w:right="1701" w:bottom="1701" w:left="1701" w:header="851" w:footer="992" w:gutter="0"/>
      <w:cols w:space="425"/>
      <w:docGrid w:type="linesAndChars" w:linePitch="29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BC" w:rsidRDefault="00DB6EBC" w:rsidP="00A23773">
      <w:r>
        <w:separator/>
      </w:r>
    </w:p>
  </w:endnote>
  <w:endnote w:type="continuationSeparator" w:id="0">
    <w:p w:rsidR="00DB6EBC" w:rsidRDefault="00DB6EBC" w:rsidP="00A2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008654"/>
      <w:docPartObj>
        <w:docPartGallery w:val="Page Numbers (Bottom of Page)"/>
        <w:docPartUnique/>
      </w:docPartObj>
    </w:sdtPr>
    <w:sdtEndPr/>
    <w:sdtContent>
      <w:p w:rsidR="00A255C3" w:rsidRDefault="00A255C3">
        <w:pPr>
          <w:pStyle w:val="a5"/>
          <w:jc w:val="center"/>
        </w:pPr>
        <w:r>
          <w:fldChar w:fldCharType="begin"/>
        </w:r>
        <w:r>
          <w:instrText>PAGE   \* MERGEFORMAT</w:instrText>
        </w:r>
        <w:r>
          <w:fldChar w:fldCharType="separate"/>
        </w:r>
        <w:r w:rsidR="008C1470" w:rsidRPr="008C1470">
          <w:rPr>
            <w:noProof/>
            <w:lang w:val="ja-JP"/>
          </w:rPr>
          <w:t>1</w:t>
        </w:r>
        <w:r>
          <w:fldChar w:fldCharType="end"/>
        </w:r>
      </w:p>
    </w:sdtContent>
  </w:sdt>
  <w:p w:rsidR="00A255C3" w:rsidRDefault="00A255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BC" w:rsidRDefault="00DB6EBC" w:rsidP="00A23773">
      <w:r>
        <w:separator/>
      </w:r>
    </w:p>
  </w:footnote>
  <w:footnote w:type="continuationSeparator" w:id="0">
    <w:p w:rsidR="00DB6EBC" w:rsidRDefault="00DB6EBC" w:rsidP="00A23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F7"/>
    <w:rsid w:val="000264CA"/>
    <w:rsid w:val="00061934"/>
    <w:rsid w:val="000776D1"/>
    <w:rsid w:val="00081943"/>
    <w:rsid w:val="0008704D"/>
    <w:rsid w:val="00096D85"/>
    <w:rsid w:val="000A3B7A"/>
    <w:rsid w:val="000B16C0"/>
    <w:rsid w:val="000C0300"/>
    <w:rsid w:val="000D23AD"/>
    <w:rsid w:val="001067C5"/>
    <w:rsid w:val="00112101"/>
    <w:rsid w:val="0014400F"/>
    <w:rsid w:val="00172716"/>
    <w:rsid w:val="00181061"/>
    <w:rsid w:val="001A00C4"/>
    <w:rsid w:val="001C260A"/>
    <w:rsid w:val="001C3684"/>
    <w:rsid w:val="001D423C"/>
    <w:rsid w:val="00210248"/>
    <w:rsid w:val="00210E6C"/>
    <w:rsid w:val="002160AD"/>
    <w:rsid w:val="00244044"/>
    <w:rsid w:val="002456B7"/>
    <w:rsid w:val="00246FB0"/>
    <w:rsid w:val="0026261F"/>
    <w:rsid w:val="00276E40"/>
    <w:rsid w:val="00291AB8"/>
    <w:rsid w:val="00296A1D"/>
    <w:rsid w:val="002C64A2"/>
    <w:rsid w:val="002E2594"/>
    <w:rsid w:val="002E50E1"/>
    <w:rsid w:val="002F037F"/>
    <w:rsid w:val="002F19AA"/>
    <w:rsid w:val="002F7BDD"/>
    <w:rsid w:val="00303FE7"/>
    <w:rsid w:val="00306916"/>
    <w:rsid w:val="00325412"/>
    <w:rsid w:val="003644F5"/>
    <w:rsid w:val="003732E8"/>
    <w:rsid w:val="003C11B3"/>
    <w:rsid w:val="003C6CE6"/>
    <w:rsid w:val="003E0BC5"/>
    <w:rsid w:val="003F3D88"/>
    <w:rsid w:val="00404C4E"/>
    <w:rsid w:val="00411D0E"/>
    <w:rsid w:val="00427C19"/>
    <w:rsid w:val="004376C6"/>
    <w:rsid w:val="00454CF7"/>
    <w:rsid w:val="00466B22"/>
    <w:rsid w:val="00481A0E"/>
    <w:rsid w:val="00484149"/>
    <w:rsid w:val="004B08FD"/>
    <w:rsid w:val="004F3EF6"/>
    <w:rsid w:val="00505D4C"/>
    <w:rsid w:val="00536316"/>
    <w:rsid w:val="00573CED"/>
    <w:rsid w:val="00596F9A"/>
    <w:rsid w:val="005B0627"/>
    <w:rsid w:val="005C5B82"/>
    <w:rsid w:val="005F27FC"/>
    <w:rsid w:val="0061793D"/>
    <w:rsid w:val="0062386A"/>
    <w:rsid w:val="00664417"/>
    <w:rsid w:val="00677821"/>
    <w:rsid w:val="00680E4D"/>
    <w:rsid w:val="00692E91"/>
    <w:rsid w:val="0069385F"/>
    <w:rsid w:val="006B48E1"/>
    <w:rsid w:val="006E64C0"/>
    <w:rsid w:val="007841BA"/>
    <w:rsid w:val="007A57BA"/>
    <w:rsid w:val="007B1A0B"/>
    <w:rsid w:val="007B4188"/>
    <w:rsid w:val="007B4442"/>
    <w:rsid w:val="007D0288"/>
    <w:rsid w:val="007D0DB1"/>
    <w:rsid w:val="007F4F16"/>
    <w:rsid w:val="00857926"/>
    <w:rsid w:val="00860B31"/>
    <w:rsid w:val="008C1470"/>
    <w:rsid w:val="008E205A"/>
    <w:rsid w:val="00910AC8"/>
    <w:rsid w:val="00916406"/>
    <w:rsid w:val="0092185E"/>
    <w:rsid w:val="0093797C"/>
    <w:rsid w:val="00985C26"/>
    <w:rsid w:val="009C0546"/>
    <w:rsid w:val="009F1074"/>
    <w:rsid w:val="009F7B71"/>
    <w:rsid w:val="00A11A3A"/>
    <w:rsid w:val="00A1778F"/>
    <w:rsid w:val="00A23773"/>
    <w:rsid w:val="00A255C3"/>
    <w:rsid w:val="00A32F86"/>
    <w:rsid w:val="00A34345"/>
    <w:rsid w:val="00A43DFE"/>
    <w:rsid w:val="00A571FF"/>
    <w:rsid w:val="00AD20C9"/>
    <w:rsid w:val="00B14C8A"/>
    <w:rsid w:val="00B27A87"/>
    <w:rsid w:val="00B558C8"/>
    <w:rsid w:val="00BB413C"/>
    <w:rsid w:val="00BB4234"/>
    <w:rsid w:val="00BB73FB"/>
    <w:rsid w:val="00BF308C"/>
    <w:rsid w:val="00BF499C"/>
    <w:rsid w:val="00C13087"/>
    <w:rsid w:val="00C854EF"/>
    <w:rsid w:val="00CA3210"/>
    <w:rsid w:val="00CA33FC"/>
    <w:rsid w:val="00CE6799"/>
    <w:rsid w:val="00CF43A3"/>
    <w:rsid w:val="00CF6C55"/>
    <w:rsid w:val="00D00BE2"/>
    <w:rsid w:val="00D71BEB"/>
    <w:rsid w:val="00D85608"/>
    <w:rsid w:val="00DB6EBC"/>
    <w:rsid w:val="00DF087D"/>
    <w:rsid w:val="00E04DF1"/>
    <w:rsid w:val="00E14D7B"/>
    <w:rsid w:val="00E6574E"/>
    <w:rsid w:val="00E872F7"/>
    <w:rsid w:val="00E87306"/>
    <w:rsid w:val="00EB38D7"/>
    <w:rsid w:val="00ED5213"/>
    <w:rsid w:val="00F07242"/>
    <w:rsid w:val="00F33CCE"/>
    <w:rsid w:val="00F37EE8"/>
    <w:rsid w:val="00F52D92"/>
    <w:rsid w:val="00F96C71"/>
    <w:rsid w:val="00FC2D7F"/>
    <w:rsid w:val="00FD3E54"/>
    <w:rsid w:val="00FD5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A56DAB-AF7F-4FF4-8282-BEBA34F3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773"/>
    <w:pPr>
      <w:tabs>
        <w:tab w:val="center" w:pos="4252"/>
        <w:tab w:val="right" w:pos="8504"/>
      </w:tabs>
      <w:snapToGrid w:val="0"/>
    </w:pPr>
  </w:style>
  <w:style w:type="character" w:customStyle="1" w:styleId="a4">
    <w:name w:val="ヘッダー (文字)"/>
    <w:basedOn w:val="a0"/>
    <w:link w:val="a3"/>
    <w:uiPriority w:val="99"/>
    <w:rsid w:val="00A23773"/>
  </w:style>
  <w:style w:type="paragraph" w:styleId="a5">
    <w:name w:val="footer"/>
    <w:basedOn w:val="a"/>
    <w:link w:val="a6"/>
    <w:uiPriority w:val="99"/>
    <w:unhideWhenUsed/>
    <w:rsid w:val="00A23773"/>
    <w:pPr>
      <w:tabs>
        <w:tab w:val="center" w:pos="4252"/>
        <w:tab w:val="right" w:pos="8504"/>
      </w:tabs>
      <w:snapToGrid w:val="0"/>
    </w:pPr>
  </w:style>
  <w:style w:type="character" w:customStyle="1" w:styleId="a6">
    <w:name w:val="フッター (文字)"/>
    <w:basedOn w:val="a0"/>
    <w:link w:val="a5"/>
    <w:uiPriority w:val="99"/>
    <w:rsid w:val="00A2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畠中茉莉子</cp:lastModifiedBy>
  <cp:revision>3</cp:revision>
  <cp:lastPrinted>2014-04-13T09:33:00Z</cp:lastPrinted>
  <dcterms:created xsi:type="dcterms:W3CDTF">2014-04-15T06:16:00Z</dcterms:created>
  <dcterms:modified xsi:type="dcterms:W3CDTF">2014-04-15T06:16:00Z</dcterms:modified>
</cp:coreProperties>
</file>